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380"/>
        <w:spacing w:after="0"/>
        <w:rPr>
          <w:sz w:val="20"/>
          <w:szCs w:val="20"/>
          <w:color w:val="auto"/>
        </w:rPr>
      </w:pPr>
      <w:r>
        <w:rPr>
          <w:rFonts w:ascii="Courier New" w:cs="Courier New" w:eastAsia="Courier New" w:hAnsi="Courier New"/>
          <w:sz w:val="18"/>
          <w:szCs w:val="18"/>
          <w:color w:val="auto"/>
        </w:rPr>
        <w:t>UNITED STATES</w:t>
      </w:r>
    </w:p>
    <w:p>
      <w:pPr>
        <w:ind w:left="2540"/>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ind w:left="3380"/>
        <w:spacing w:after="0"/>
        <w:tabs>
          <w:tab w:leader="none" w:pos="526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0"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Under the Securities Exchange Act of 1934</w:t>
      </w:r>
    </w:p>
    <w:p>
      <w:pPr>
        <w:ind w:left="3380"/>
        <w:spacing w:after="0" w:line="238" w:lineRule="auto"/>
        <w:rPr>
          <w:sz w:val="20"/>
          <w:szCs w:val="20"/>
          <w:color w:val="auto"/>
        </w:rPr>
      </w:pPr>
      <w:r>
        <w:rPr>
          <w:rFonts w:ascii="Courier New" w:cs="Courier New" w:eastAsia="Courier New" w:hAnsi="Courier New"/>
          <w:sz w:val="18"/>
          <w:szCs w:val="18"/>
          <w:color w:val="auto"/>
        </w:rPr>
        <w:t>(Amendment No. 5)*</w:t>
      </w:r>
    </w:p>
    <w:p>
      <w:pPr>
        <w:spacing w:after="0" w:line="200" w:lineRule="exact"/>
        <w:rPr>
          <w:sz w:val="24"/>
          <w:szCs w:val="24"/>
          <w:color w:val="auto"/>
        </w:rPr>
      </w:pPr>
    </w:p>
    <w:p>
      <w:pPr>
        <w:spacing w:after="0" w:line="204" w:lineRule="exact"/>
        <w:rPr>
          <w:sz w:val="24"/>
          <w:szCs w:val="24"/>
          <w:color w:val="auto"/>
        </w:rPr>
      </w:pPr>
    </w:p>
    <w:p>
      <w:pPr>
        <w:ind w:left="4220"/>
        <w:spacing w:after="0"/>
        <w:rPr>
          <w:sz w:val="20"/>
          <w:szCs w:val="20"/>
          <w:color w:val="auto"/>
        </w:rPr>
      </w:pPr>
      <w:r>
        <w:rPr>
          <w:rFonts w:ascii="Courier New" w:cs="Courier New" w:eastAsia="Courier New" w:hAnsi="Courier New"/>
          <w:sz w:val="18"/>
          <w:szCs w:val="18"/>
          <w:color w:val="auto"/>
        </w:rPr>
        <w:t>OIL-DRI CORPORATION OF AMERICA</w:t>
      </w:r>
    </w:p>
    <w:p>
      <w:pPr>
        <w:spacing w:after="0" w:line="238" w:lineRule="auto"/>
        <w:rPr>
          <w:sz w:val="20"/>
          <w:szCs w:val="20"/>
          <w:color w:val="auto"/>
        </w:rPr>
      </w:pPr>
      <w:r>
        <w:rPr>
          <w:rFonts w:ascii="Courier New" w:cs="Courier New" w:eastAsia="Courier New" w:hAnsi="Courier New"/>
          <w:sz w:val="18"/>
          <w:szCs w:val="18"/>
          <w:color w:val="auto"/>
        </w:rPr>
        <w:t>----------------------------------------------------------------------------</w:t>
      </w:r>
    </w:p>
    <w:p>
      <w:pPr>
        <w:ind w:left="3480"/>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Common Stock, par value $0.10 per share</w:t>
      </w:r>
    </w:p>
    <w:p>
      <w:pPr>
        <w:spacing w:after="0" w:line="238" w:lineRule="auto"/>
        <w:rPr>
          <w:sz w:val="20"/>
          <w:szCs w:val="20"/>
          <w:color w:val="auto"/>
        </w:rPr>
      </w:pPr>
      <w:r>
        <w:rPr>
          <w:rFonts w:ascii="Courier New" w:cs="Courier New" w:eastAsia="Courier New" w:hAnsi="Courier New"/>
          <w:sz w:val="18"/>
          <w:szCs w:val="18"/>
          <w:color w:val="auto"/>
        </w:rPr>
        <w:t>----------------------------------------------------------------------------</w:t>
      </w:r>
    </w:p>
    <w:p>
      <w:pPr>
        <w:ind w:left="2640"/>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ind w:left="4220"/>
        <w:spacing w:after="0"/>
        <w:rPr>
          <w:sz w:val="20"/>
          <w:szCs w:val="20"/>
          <w:color w:val="auto"/>
        </w:rPr>
      </w:pPr>
      <w:r>
        <w:rPr>
          <w:rFonts w:ascii="Courier New" w:cs="Courier New" w:eastAsia="Courier New" w:hAnsi="Courier New"/>
          <w:sz w:val="18"/>
          <w:szCs w:val="18"/>
          <w:color w:val="auto"/>
        </w:rPr>
        <w:t>677864100</w:t>
      </w:r>
    </w:p>
    <w:p>
      <w:pPr>
        <w:spacing w:after="0" w:line="238" w:lineRule="auto"/>
        <w:rPr>
          <w:sz w:val="20"/>
          <w:szCs w:val="20"/>
          <w:color w:val="auto"/>
        </w:rPr>
      </w:pPr>
      <w:r>
        <w:rPr>
          <w:rFonts w:ascii="Courier New" w:cs="Courier New" w:eastAsia="Courier New" w:hAnsi="Courier New"/>
          <w:sz w:val="18"/>
          <w:szCs w:val="18"/>
          <w:color w:val="auto"/>
        </w:rPr>
        <w:t>----------------------------------------------------------------------------</w:t>
      </w:r>
    </w:p>
    <w:p>
      <w:pPr>
        <w:ind w:left="3380"/>
        <w:spacing w:after="0"/>
        <w:rPr>
          <w:sz w:val="20"/>
          <w:szCs w:val="20"/>
          <w:color w:val="auto"/>
        </w:rPr>
      </w:pPr>
      <w:r>
        <w:rPr>
          <w:rFonts w:ascii="Courier New" w:cs="Courier New" w:eastAsia="Courier New" w:hAnsi="Courier New"/>
          <w:sz w:val="18"/>
          <w:szCs w:val="18"/>
          <w:color w:val="auto"/>
        </w:rPr>
        <w:t>(CUSIP Number)</w:t>
      </w:r>
    </w:p>
    <w:p>
      <w:pPr>
        <w:ind w:left="4220"/>
        <w:spacing w:after="0" w:line="237" w:lineRule="auto"/>
        <w:rPr>
          <w:sz w:val="20"/>
          <w:szCs w:val="20"/>
          <w:color w:val="auto"/>
        </w:rPr>
      </w:pPr>
      <w:r>
        <w:rPr>
          <w:rFonts w:ascii="Courier New" w:cs="Courier New" w:eastAsia="Courier New" w:hAnsi="Courier New"/>
          <w:sz w:val="18"/>
          <w:szCs w:val="18"/>
          <w:color w:val="auto"/>
        </w:rPr>
        <w:t>December 31, 2013</w:t>
      </w:r>
    </w:p>
    <w:p>
      <w:pPr>
        <w:spacing w:after="0" w:line="238" w:lineRule="auto"/>
        <w:rPr>
          <w:sz w:val="20"/>
          <w:szCs w:val="20"/>
          <w:color w:val="auto"/>
        </w:rPr>
      </w:pPr>
      <w:r>
        <w:rPr>
          <w:rFonts w:ascii="Courier New" w:cs="Courier New" w:eastAsia="Courier New" w:hAnsi="Courier New"/>
          <w:sz w:val="18"/>
          <w:szCs w:val="18"/>
          <w:color w:val="auto"/>
        </w:rPr>
        <w:t>----------------------------------------------------------------------------</w:t>
      </w:r>
    </w:p>
    <w:p>
      <w:pPr>
        <w:ind w:left="1700"/>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207" w:lineRule="exact"/>
        <w:rPr>
          <w:sz w:val="24"/>
          <w:szCs w:val="24"/>
          <w:color w:val="auto"/>
        </w:rPr>
      </w:pPr>
    </w:p>
    <w:p>
      <w:pPr>
        <w:jc w:val="both"/>
        <w:ind w:left="540" w:right="7899" w:hanging="5"/>
        <w:spacing w:after="0" w:line="536" w:lineRule="auto"/>
        <w:tabs>
          <w:tab w:leader="none" w:pos="96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[_] Rule 13d-1(c)</w:t>
      </w:r>
    </w:p>
    <w:p>
      <w:pPr>
        <w:ind w:left="5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[_] Rule 13d-1(d)</w:t>
      </w:r>
    </w:p>
    <w:p>
      <w:pPr>
        <w:spacing w:after="0" w:line="200" w:lineRule="exact"/>
        <w:rPr>
          <w:sz w:val="24"/>
          <w:szCs w:val="24"/>
          <w:color w:val="auto"/>
        </w:rPr>
      </w:pPr>
    </w:p>
    <w:p>
      <w:pPr>
        <w:spacing w:after="0" w:line="209" w:lineRule="exact"/>
        <w:rPr>
          <w:sz w:val="24"/>
          <w:szCs w:val="24"/>
          <w:color w:val="auto"/>
        </w:rPr>
      </w:pPr>
    </w:p>
    <w:p>
      <w:pPr>
        <w:ind w:left="120" w:right="1999" w:hanging="104"/>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tabs>
          <w:tab w:leader="none" w:pos="1140" w:val="left"/>
          <w:tab w:leader="none" w:pos="4200" w:val="left"/>
          <w:tab w:leader="none" w:pos="6740" w:val="left"/>
        </w:tabs>
        <w:rPr>
          <w:sz w:val="20"/>
          <w:szCs w:val="20"/>
          <w:color w:val="auto"/>
        </w:rPr>
      </w:pPr>
      <w:r>
        <w:rPr>
          <w:rFonts w:ascii="Courier New" w:cs="Courier New" w:eastAsia="Courier New" w:hAnsi="Courier New"/>
          <w:sz w:val="18"/>
          <w:szCs w:val="18"/>
          <w:color w:val="auto"/>
        </w:rPr>
        <w:t>CUSIP NO.</w:t>
        <w:tab/>
        <w:t>677864100</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2 of 8 Pages</w:t>
      </w:r>
    </w:p>
    <w:p>
      <w:pPr>
        <w:spacing w:after="0" w:line="237" w:lineRule="auto"/>
        <w:rPr>
          <w:sz w:val="20"/>
          <w:szCs w:val="20"/>
          <w:color w:val="auto"/>
        </w:rPr>
      </w:pPr>
      <w:r>
        <w:rPr>
          <w:rFonts w:ascii="Courier New" w:cs="Courier New" w:eastAsia="Courier New" w:hAnsi="Courier New"/>
          <w:sz w:val="18"/>
          <w:szCs w:val="18"/>
          <w:color w:val="auto"/>
        </w:rPr>
        <w:t>-----------------------------------------------------------------------------</w:t>
      </w:r>
    </w:p>
    <w:p>
      <w:pPr>
        <w:ind w:left="640" w:hanging="632"/>
        <w:spacing w:after="0" w:line="238" w:lineRule="auto"/>
        <w:tabs>
          <w:tab w:leader="none" w:pos="6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74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1" w:lineRule="exact"/>
        <w:rPr>
          <w:sz w:val="24"/>
          <w:szCs w:val="24"/>
          <w:color w:val="auto"/>
        </w:rPr>
      </w:pPr>
    </w:p>
    <w:tbl>
      <w:tblPr>
        <w:tblLayout w:type="fixed"/>
        <w:tblInd w:w="640" w:type="dxa"/>
        <w:tblCellMar>
          <w:top w:w="0" w:type="dxa"/>
          <w:left w:w="0" w:type="dxa"/>
          <w:bottom w:w="0" w:type="dxa"/>
          <w:right w:w="0" w:type="dxa"/>
        </w:tblCellMar>
      </w:tblPr>
      <w:tr>
        <w:trPr>
          <w:trHeight w:val="204"/>
        </w:trPr>
        <w:tc>
          <w:tcPr>
            <w:tcW w:w="3260" w:type="dxa"/>
            <w:vAlign w:val="bottom"/>
          </w:tcPr>
          <w:p>
            <w:pPr>
              <w:spacing w:after="0"/>
              <w:rPr>
                <w:sz w:val="20"/>
                <w:szCs w:val="20"/>
                <w:color w:val="auto"/>
              </w:rPr>
            </w:pPr>
            <w:r>
              <w:rPr>
                <w:rFonts w:ascii="Courier New" w:cs="Courier New" w:eastAsia="Courier New" w:hAnsi="Courier New"/>
                <w:sz w:val="18"/>
                <w:szCs w:val="18"/>
                <w:color w:val="auto"/>
              </w:rPr>
              <w:t>Renaissance Technologies LLC</w:t>
            </w:r>
          </w:p>
        </w:tc>
        <w:tc>
          <w:tcPr>
            <w:tcW w:w="1380" w:type="dxa"/>
            <w:vAlign w:val="bottom"/>
          </w:tcPr>
          <w:p>
            <w:pPr>
              <w:jc w:val="right"/>
              <w:spacing w:after="0"/>
              <w:rPr>
                <w:sz w:val="20"/>
                <w:szCs w:val="20"/>
                <w:color w:val="auto"/>
              </w:rPr>
            </w:pPr>
            <w:r>
              <w:rPr>
                <w:rFonts w:ascii="Courier New" w:cs="Courier New" w:eastAsia="Courier New" w:hAnsi="Courier New"/>
                <w:sz w:val="18"/>
                <w:szCs w:val="18"/>
                <w:color w:val="auto"/>
              </w:rPr>
              <w:t>26-0385758</w:t>
            </w:r>
          </w:p>
        </w:tc>
      </w:tr>
    </w:tbl>
    <w:p>
      <w:pPr>
        <w:spacing w:after="0" w:line="238" w:lineRule="auto"/>
        <w:rPr>
          <w:sz w:val="20"/>
          <w:szCs w:val="20"/>
          <w:color w:val="auto"/>
        </w:rPr>
      </w:pPr>
      <w:r>
        <w:rPr>
          <w:rFonts w:ascii="Courier New" w:cs="Courier New" w:eastAsia="Courier New" w:hAnsi="Courier New"/>
          <w:sz w:val="18"/>
          <w:szCs w:val="18"/>
          <w:color w:val="auto"/>
        </w:rPr>
        <w:t>-----------------------------------------------------------------------------</w:t>
      </w:r>
    </w:p>
    <w:p>
      <w:pPr>
        <w:ind w:left="540" w:hanging="532"/>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 INSTRUCTIONS):</w:t>
      </w:r>
    </w:p>
    <w:p>
      <w:pPr>
        <w:ind w:left="1060" w:hanging="420"/>
        <w:spacing w:after="0" w:line="238" w:lineRule="auto"/>
        <w:tabs>
          <w:tab w:leader="none" w:pos="106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ind w:left="1060" w:hanging="420"/>
        <w:spacing w:after="0" w:line="238" w:lineRule="auto"/>
        <w:tabs>
          <w:tab w:leader="none" w:pos="106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540" w:hanging="532"/>
        <w:spacing w:after="0" w:line="238" w:lineRule="auto"/>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(4) CITIZENSHIP OR PLACE OF ORGANIZATION</w:t>
      </w:r>
    </w:p>
    <w:p>
      <w:pPr>
        <w:spacing w:after="0" w:line="202"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Delaware</w:t>
      </w:r>
    </w:p>
    <w:p>
      <w:pPr>
        <w:spacing w:after="0" w:line="238" w:lineRule="auto"/>
        <w:rPr>
          <w:sz w:val="20"/>
          <w:szCs w:val="20"/>
          <w:color w:val="auto"/>
        </w:rPr>
      </w:pPr>
      <w:r>
        <w:rPr>
          <w:rFonts w:ascii="Courier New" w:cs="Courier New" w:eastAsia="Courier New" w:hAnsi="Courier New"/>
          <w:sz w:val="18"/>
          <w:szCs w:val="18"/>
          <w:color w:val="auto"/>
        </w:rPr>
        <w:t>-----------------------------------------------------------------------------</w:t>
      </w:r>
    </w:p>
    <w:p>
      <w:pPr>
        <w:ind w:left="5060"/>
        <w:spacing w:after="0"/>
        <w:rPr>
          <w:sz w:val="20"/>
          <w:szCs w:val="20"/>
          <w:color w:val="auto"/>
        </w:rPr>
      </w:pPr>
      <w:r>
        <w:rPr>
          <w:rFonts w:ascii="Courier New" w:cs="Courier New" w:eastAsia="Courier New" w:hAnsi="Courier New"/>
          <w:sz w:val="18"/>
          <w:szCs w:val="18"/>
          <w:color w:val="auto"/>
        </w:rPr>
        <w:t>(5) SOLE VOTING POWER</w:t>
      </w:r>
    </w:p>
    <w:p>
      <w:pPr>
        <w:sectPr>
          <w:pgSz w:w="11900" w:h="16838" w:orient="portrait"/>
          <w:cols w:equalWidth="0" w:num="1">
            <w:col w:w="10219"/>
          </w:cols>
          <w:pgMar w:left="240" w:top="244" w:right="1440" w:bottom="0" w:gutter="0" w:footer="0" w:header="0"/>
        </w:sectPr>
      </w:pPr>
    </w:p>
    <w:p>
      <w:pPr>
        <w:spacing w:after="0" w:line="200"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NUMBER OF SHARES</w:t>
      </w:r>
    </w:p>
    <w:p>
      <w:pPr>
        <w:spacing w:after="0" w:line="4" w:lineRule="exact"/>
        <w:rPr>
          <w:sz w:val="24"/>
          <w:szCs w:val="24"/>
          <w:color w:val="auto"/>
        </w:rPr>
      </w:pPr>
    </w:p>
    <w:p>
      <w:pPr>
        <w:ind w:left="540"/>
        <w:spacing w:after="0"/>
        <w:rPr>
          <w:sz w:val="20"/>
          <w:szCs w:val="20"/>
          <w:color w:val="auto"/>
        </w:rPr>
      </w:pPr>
      <w:r>
        <w:rPr>
          <w:rFonts w:ascii="Courier New" w:cs="Courier New" w:eastAsia="Courier New" w:hAnsi="Courier New"/>
          <w:sz w:val="16"/>
          <w:szCs w:val="16"/>
          <w:color w:val="auto"/>
        </w:rPr>
        <w:t>BENEFICIALLY OWNED</w:t>
      </w:r>
    </w:p>
    <w:p>
      <w:pPr>
        <w:spacing w:after="0" w:line="20" w:lineRule="exact"/>
        <w:rPr>
          <w:sz w:val="24"/>
          <w:szCs w:val="24"/>
          <w:color w:val="auto"/>
        </w:rPr>
      </w:pPr>
      <w:r>
        <w:rPr>
          <w:sz w:val="24"/>
          <w:szCs w:val="24"/>
          <w:color w:val="auto"/>
        </w:rPr>
        <w:br w:type="column"/>
      </w:r>
    </w:p>
    <w:p>
      <w:pPr>
        <w:spacing w:after="0" w:line="180"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380,225</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_____________________________</w:t>
      </w:r>
    </w:p>
    <w:p>
      <w:pPr>
        <w:spacing w:after="0" w:line="21" w:lineRule="exact"/>
        <w:rPr>
          <w:sz w:val="24"/>
          <w:szCs w:val="24"/>
          <w:color w:val="auto"/>
        </w:rPr>
      </w:pPr>
    </w:p>
    <w:p>
      <w:pPr>
        <w:sectPr>
          <w:pgSz w:w="11900" w:h="16838" w:orient="portrait"/>
          <w:cols w:equalWidth="0" w:num="2">
            <w:col w:w="4340" w:space="720"/>
            <w:col w:w="5159"/>
          </w:cols>
          <w:pgMar w:left="240" w:top="244" w:right="1440" w:bottom="0" w:gutter="0" w:footer="0" w:header="0"/>
          <w:type w:val="continuous"/>
        </w:sectPr>
      </w:pPr>
    </w:p>
    <w:p>
      <w:pPr>
        <w:ind w:left="540"/>
        <w:spacing w:after="0"/>
        <w:rPr>
          <w:sz w:val="20"/>
          <w:szCs w:val="20"/>
          <w:color w:val="auto"/>
        </w:rPr>
      </w:pPr>
      <w:r>
        <w:rPr>
          <w:rFonts w:ascii="Courier New" w:cs="Courier New" w:eastAsia="Courier New" w:hAnsi="Courier New"/>
          <w:sz w:val="16"/>
          <w:szCs w:val="16"/>
          <w:color w:val="auto"/>
        </w:rPr>
        <w:t>BY EACH REPORTING</w:t>
      </w:r>
    </w:p>
    <w:p>
      <w:pPr>
        <w:sectPr>
          <w:pgSz w:w="11900" w:h="16838" w:orient="portrait"/>
          <w:cols w:equalWidth="0" w:num="1">
            <w:col w:w="10219"/>
          </w:cols>
          <w:pgMar w:left="240" w:top="244" w:right="1440" w:bottom="0" w:gutter="0" w:footer="0" w:header="0"/>
          <w:type w:val="continuous"/>
        </w:sectPr>
      </w:pPr>
    </w:p>
    <w:p>
      <w:pPr>
        <w:spacing w:after="0" w:line="21" w:lineRule="exact"/>
        <w:rPr>
          <w:sz w:val="24"/>
          <w:szCs w:val="24"/>
          <w:color w:val="auto"/>
        </w:rPr>
      </w:pPr>
    </w:p>
    <w:p>
      <w:pPr>
        <w:ind w:left="540"/>
        <w:spacing w:after="0"/>
        <w:rPr>
          <w:sz w:val="20"/>
          <w:szCs w:val="20"/>
          <w:color w:val="auto"/>
        </w:rPr>
      </w:pPr>
      <w:r>
        <w:rPr>
          <w:rFonts w:ascii="Courier New" w:cs="Courier New" w:eastAsia="Courier New" w:hAnsi="Courier New"/>
          <w:sz w:val="16"/>
          <w:szCs w:val="16"/>
          <w:color w:val="auto"/>
        </w:rPr>
        <w:t>PERSON WITH:</w:t>
      </w:r>
    </w:p>
    <w:p>
      <w:pPr>
        <w:spacing w:after="0" w:line="20" w:lineRule="exact"/>
        <w:rPr>
          <w:sz w:val="24"/>
          <w:szCs w:val="24"/>
          <w:color w:val="auto"/>
        </w:rPr>
      </w:pPr>
      <w:r>
        <w:rPr>
          <w:sz w:val="24"/>
          <w:szCs w:val="24"/>
          <w:color w:val="auto"/>
        </w:rPr>
        <w:br w:type="column"/>
      </w:r>
    </w:p>
    <w:p>
      <w:pPr>
        <w:spacing w:after="0" w:line="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(6) SHARED VOTING POWER</w:t>
      </w:r>
    </w:p>
    <w:p>
      <w:pPr>
        <w:spacing w:after="0" w:line="200" w:lineRule="exact"/>
        <w:rPr>
          <w:sz w:val="24"/>
          <w:szCs w:val="24"/>
          <w:color w:val="auto"/>
        </w:rPr>
      </w:pPr>
    </w:p>
    <w:p>
      <w:pPr>
        <w:sectPr>
          <w:pgSz w:w="11900" w:h="16838" w:orient="portrait"/>
          <w:cols w:equalWidth="0" w:num="2">
            <w:col w:w="4340" w:space="720"/>
            <w:col w:w="5159"/>
          </w:cols>
          <w:pgMar w:left="240" w:top="244" w:right="1440" w:bottom="0" w:gutter="0" w:footer="0" w:header="0"/>
          <w:type w:val="continuous"/>
        </w:sectPr>
      </w:pPr>
    </w:p>
    <w:p>
      <w:pPr>
        <w:spacing w:after="0" w:line="18" w:lineRule="exact"/>
        <w:rPr>
          <w:sz w:val="24"/>
          <w:szCs w:val="24"/>
          <w:color w:val="auto"/>
        </w:rPr>
      </w:pPr>
    </w:p>
    <w:p>
      <w:pPr>
        <w:ind w:left="6220"/>
        <w:spacing w:after="0"/>
        <w:rPr>
          <w:sz w:val="20"/>
          <w:szCs w:val="20"/>
          <w:color w:val="auto"/>
        </w:rPr>
      </w:pPr>
      <w:r>
        <w:rPr>
          <w:rFonts w:ascii="Courier New" w:cs="Courier New" w:eastAsia="Courier New" w:hAnsi="Courier New"/>
          <w:sz w:val="18"/>
          <w:szCs w:val="18"/>
          <w:color w:val="auto"/>
        </w:rPr>
        <w:t>0</w:t>
      </w:r>
    </w:p>
    <w:p>
      <w:pPr>
        <w:spacing w:after="0" w:line="4" w:lineRule="exact"/>
        <w:rPr>
          <w:sz w:val="24"/>
          <w:szCs w:val="24"/>
          <w:color w:val="auto"/>
        </w:rPr>
      </w:pPr>
    </w:p>
    <w:p>
      <w:pPr>
        <w:ind w:left="5060"/>
        <w:spacing w:after="0"/>
        <w:rPr>
          <w:sz w:val="20"/>
          <w:szCs w:val="20"/>
          <w:color w:val="auto"/>
        </w:rPr>
      </w:pPr>
      <w:r>
        <w:rPr>
          <w:rFonts w:ascii="Courier New" w:cs="Courier New" w:eastAsia="Courier New" w:hAnsi="Courier New"/>
          <w:sz w:val="16"/>
          <w:szCs w:val="16"/>
          <w:color w:val="auto"/>
        </w:rPr>
        <w:t>_____________________________</w:t>
      </w:r>
    </w:p>
    <w:p>
      <w:pPr>
        <w:spacing w:after="0" w:line="218" w:lineRule="exact"/>
        <w:rPr>
          <w:sz w:val="24"/>
          <w:szCs w:val="24"/>
          <w:color w:val="auto"/>
        </w:rPr>
      </w:pPr>
    </w:p>
    <w:p>
      <w:pPr>
        <w:ind w:left="5060"/>
        <w:spacing w:after="0"/>
        <w:tabs>
          <w:tab w:leader="none" w:pos="5580" w:val="left"/>
        </w:tabs>
        <w:rPr>
          <w:sz w:val="20"/>
          <w:szCs w:val="20"/>
          <w:color w:val="auto"/>
        </w:rPr>
      </w:pPr>
      <w:r>
        <w:rPr>
          <w:rFonts w:ascii="Courier New" w:cs="Courier New" w:eastAsia="Courier New" w:hAnsi="Courier New"/>
          <w:sz w:val="18"/>
          <w:szCs w:val="18"/>
          <w:color w:val="auto"/>
        </w:rPr>
        <w:t>(7)</w:t>
        <w:tab/>
        <w:t>SOLE DISPOSITIVE POWER</w:t>
      </w:r>
    </w:p>
    <w:p>
      <w:pPr>
        <w:spacing w:after="0" w:line="201" w:lineRule="exact"/>
        <w:rPr>
          <w:sz w:val="24"/>
          <w:szCs w:val="24"/>
          <w:color w:val="auto"/>
        </w:rPr>
      </w:pPr>
    </w:p>
    <w:p>
      <w:pPr>
        <w:jc w:val="center"/>
        <w:ind w:left="1760"/>
        <w:spacing w:after="0"/>
        <w:rPr>
          <w:sz w:val="20"/>
          <w:szCs w:val="20"/>
          <w:color w:val="auto"/>
        </w:rPr>
      </w:pPr>
      <w:r>
        <w:rPr>
          <w:rFonts w:ascii="Courier New" w:cs="Courier New" w:eastAsia="Courier New" w:hAnsi="Courier New"/>
          <w:sz w:val="18"/>
          <w:szCs w:val="18"/>
          <w:color w:val="auto"/>
        </w:rPr>
        <w:t>380,225</w:t>
      </w:r>
    </w:p>
    <w:p>
      <w:pPr>
        <w:spacing w:after="0" w:line="4" w:lineRule="exact"/>
        <w:rPr>
          <w:sz w:val="24"/>
          <w:szCs w:val="24"/>
          <w:color w:val="auto"/>
        </w:rPr>
      </w:pPr>
    </w:p>
    <w:p>
      <w:pPr>
        <w:jc w:val="center"/>
        <w:ind w:left="1760"/>
        <w:spacing w:after="0"/>
        <w:rPr>
          <w:sz w:val="20"/>
          <w:szCs w:val="20"/>
          <w:color w:val="auto"/>
        </w:rPr>
      </w:pPr>
      <w:r>
        <w:rPr>
          <w:rFonts w:ascii="Courier New" w:cs="Courier New" w:eastAsia="Courier New" w:hAnsi="Courier New"/>
          <w:sz w:val="16"/>
          <w:szCs w:val="16"/>
          <w:color w:val="auto"/>
        </w:rPr>
        <w:t>_____________________________</w:t>
      </w:r>
    </w:p>
    <w:p>
      <w:pPr>
        <w:sectPr>
          <w:pgSz w:w="11900" w:h="16838" w:orient="portrait"/>
          <w:cols w:equalWidth="0" w:num="1">
            <w:col w:w="10219"/>
          </w:cols>
          <w:pgMar w:left="240" w:top="244" w:right="1440" w:bottom="0" w:gutter="0" w:footer="0" w:header="0"/>
          <w:type w:val="continuous"/>
        </w:sectPr>
      </w:pPr>
    </w:p>
    <w:bookmarkStart w:id="1" w:name="page2"/>
    <w:bookmarkEnd w:id="1"/>
    <w:p>
      <w:pPr>
        <w:ind w:left="5060"/>
        <w:spacing w:after="0"/>
        <w:tabs>
          <w:tab w:leader="none" w:pos="5580" w:val="left"/>
        </w:tabs>
        <w:rPr>
          <w:sz w:val="20"/>
          <w:szCs w:val="20"/>
          <w:color w:val="auto"/>
        </w:rPr>
      </w:pPr>
      <w:r>
        <w:rPr>
          <w:rFonts w:ascii="Courier New" w:cs="Courier New" w:eastAsia="Courier New" w:hAnsi="Courier New"/>
          <w:sz w:val="18"/>
          <w:szCs w:val="18"/>
          <w:color w:val="auto"/>
        </w:rPr>
        <w:t>(8)</w:t>
        <w:tab/>
        <w:t>SHARED DISPOSITIVE POWER</w:t>
      </w:r>
    </w:p>
    <w:p>
      <w:pPr>
        <w:spacing w:after="0" w:line="201" w:lineRule="exact"/>
        <w:rPr>
          <w:sz w:val="20"/>
          <w:szCs w:val="20"/>
          <w:color w:val="auto"/>
        </w:rPr>
      </w:pPr>
    </w:p>
    <w:p>
      <w:pPr>
        <w:ind w:left="6120"/>
        <w:spacing w:after="0"/>
        <w:rPr>
          <w:sz w:val="20"/>
          <w:szCs w:val="20"/>
          <w:color w:val="auto"/>
        </w:rPr>
      </w:pPr>
      <w:r>
        <w:rPr>
          <w:rFonts w:ascii="Courier New" w:cs="Courier New" w:eastAsia="Courier New" w:hAnsi="Courier New"/>
          <w:sz w:val="18"/>
          <w:szCs w:val="18"/>
          <w:color w:val="auto"/>
        </w:rPr>
        <w:t>0</w:t>
      </w:r>
    </w:p>
    <w:p>
      <w:pPr>
        <w:ind w:left="5060"/>
        <w:spacing w:after="0" w:line="238" w:lineRule="auto"/>
        <w:rPr>
          <w:sz w:val="20"/>
          <w:szCs w:val="20"/>
          <w:color w:val="auto"/>
        </w:rPr>
      </w:pPr>
      <w:r>
        <w:rPr>
          <w:rFonts w:ascii="Courier New" w:cs="Courier New" w:eastAsia="Courier New" w:hAnsi="Courier New"/>
          <w:sz w:val="18"/>
          <w:szCs w:val="18"/>
          <w:color w:val="auto"/>
        </w:rPr>
        <w:t>______________________________</w:t>
      </w:r>
    </w:p>
    <w:p>
      <w:pPr>
        <w:spacing w:after="0" w:line="202" w:lineRule="exact"/>
        <w:rPr>
          <w:sz w:val="20"/>
          <w:szCs w:val="20"/>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380,225</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640" w:right="2519" w:hanging="632"/>
        <w:spacing w:after="0" w:line="235" w:lineRule="auto"/>
        <w:tabs>
          <w:tab w:leader="none" w:pos="535"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(SEE INSTRUCTIONS)</w:t>
      </w:r>
    </w:p>
    <w:p>
      <w:pPr>
        <w:ind w:left="7180"/>
        <w:spacing w:after="0"/>
        <w:rPr>
          <w:sz w:val="20"/>
          <w:szCs w:val="20"/>
          <w:color w:val="auto"/>
        </w:rPr>
      </w:pPr>
      <w:r>
        <w:rPr>
          <w:rFonts w:ascii="Courier New" w:cs="Courier New" w:eastAsia="Courier New" w:hAnsi="Courier New"/>
          <w:sz w:val="18"/>
          <w:szCs w:val="18"/>
          <w:color w:val="auto"/>
        </w:rPr>
        <w:t>[_]</w:t>
      </w:r>
    </w:p>
    <w:p>
      <w:pPr>
        <w:spacing w:after="0" w:line="238" w:lineRule="auto"/>
        <w:rPr>
          <w:sz w:val="20"/>
          <w:szCs w:val="20"/>
          <w:color w:val="auto"/>
        </w:rPr>
      </w:pPr>
      <w:r>
        <w:rPr>
          <w:rFonts w:ascii="Courier New" w:cs="Courier New" w:eastAsia="Courier New" w:hAnsi="Courier New"/>
          <w:sz w:val="18"/>
          <w:szCs w:val="18"/>
          <w:color w:val="auto"/>
        </w:rPr>
        <w:t>------------------------------------------------------------------------------</w:t>
      </w:r>
    </w:p>
    <w:p>
      <w:pPr>
        <w:ind w:left="640" w:hanging="632"/>
        <w:spacing w:after="0"/>
        <w:tabs>
          <w:tab w:leader="none" w:pos="6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0"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7.64 %</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2320" w:right="5159" w:hanging="2312"/>
        <w:spacing w:after="0" w:line="235" w:lineRule="auto"/>
        <w:tabs>
          <w:tab w:leader="none" w:pos="529"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 IA</w:t>
      </w:r>
    </w:p>
    <w:p>
      <w:pPr>
        <w:spacing w:after="0" w:line="203"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Page 2 of 8 pages</w:t>
      </w:r>
    </w:p>
    <w:p>
      <w:pPr>
        <w:spacing w:after="0" w:line="238" w:lineRule="auto"/>
        <w:rPr>
          <w:sz w:val="20"/>
          <w:szCs w:val="20"/>
          <w:color w:val="auto"/>
        </w:rPr>
      </w:pPr>
      <w:r>
        <w:rPr>
          <w:rFonts w:ascii="Courier New" w:cs="Courier New" w:eastAsia="Courier New" w:hAnsi="Courier New"/>
          <w:sz w:val="18"/>
          <w:szCs w:val="18"/>
          <w:color w:val="auto"/>
        </w:rPr>
        <w:t>=============================================================================</w:t>
      </w:r>
    </w:p>
    <w:p>
      <w:pPr>
        <w:ind w:left="3380"/>
        <w:spacing w:after="0"/>
        <w:rPr>
          <w:sz w:val="20"/>
          <w:szCs w:val="20"/>
          <w:color w:val="auto"/>
        </w:rPr>
      </w:pPr>
      <w:r>
        <w:rPr>
          <w:rFonts w:ascii="Courier New" w:cs="Courier New" w:eastAsia="Courier New" w:hAnsi="Courier New"/>
          <w:sz w:val="18"/>
          <w:szCs w:val="18"/>
          <w:color w:val="auto"/>
        </w:rPr>
        <w:t>Page 3 of 8 pages</w:t>
      </w:r>
    </w:p>
    <w:p>
      <w:pPr>
        <w:spacing w:after="0" w:line="237" w:lineRule="auto"/>
        <w:rPr>
          <w:sz w:val="20"/>
          <w:szCs w:val="20"/>
          <w:color w:val="auto"/>
        </w:rPr>
      </w:pPr>
      <w:r>
        <w:rPr>
          <w:rFonts w:ascii="Courier New" w:cs="Courier New" w:eastAsia="Courier New" w:hAnsi="Courier New"/>
          <w:sz w:val="18"/>
          <w:szCs w:val="18"/>
          <w:color w:val="auto"/>
        </w:rPr>
        <w:t>-----------------------------------------------------------------------------</w:t>
      </w:r>
    </w:p>
    <w:p>
      <w:pPr>
        <w:ind w:left="120"/>
        <w:spacing w:after="0"/>
        <w:tabs>
          <w:tab w:leader="none" w:pos="1260" w:val="left"/>
          <w:tab w:leader="none" w:pos="4200" w:val="left"/>
          <w:tab w:leader="none" w:pos="6740" w:val="left"/>
        </w:tabs>
        <w:rPr>
          <w:sz w:val="20"/>
          <w:szCs w:val="20"/>
          <w:color w:val="auto"/>
        </w:rPr>
      </w:pPr>
      <w:r>
        <w:rPr>
          <w:rFonts w:ascii="Courier New" w:cs="Courier New" w:eastAsia="Courier New" w:hAnsi="Courier New"/>
          <w:sz w:val="18"/>
          <w:szCs w:val="18"/>
          <w:color w:val="auto"/>
        </w:rPr>
        <w:t>CUSIP NO.</w:t>
        <w:tab/>
        <w:t>677864100</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3 of 8 Pages</w:t>
      </w:r>
    </w:p>
    <w:p>
      <w:pPr>
        <w:spacing w:after="0"/>
        <w:rPr>
          <w:sz w:val="20"/>
          <w:szCs w:val="20"/>
          <w:color w:val="auto"/>
        </w:rPr>
      </w:pPr>
      <w:r>
        <w:rPr>
          <w:rFonts w:ascii="Courier New" w:cs="Courier New" w:eastAsia="Courier New" w:hAnsi="Courier New"/>
          <w:sz w:val="18"/>
          <w:szCs w:val="18"/>
          <w:color w:val="auto"/>
        </w:rPr>
        <w:t>-----------------------------------------------------------------------------</w:t>
      </w:r>
    </w:p>
    <w:p>
      <w:pPr>
        <w:ind w:left="120"/>
        <w:spacing w:after="0" w:line="237" w:lineRule="auto"/>
        <w:rPr>
          <w:sz w:val="20"/>
          <w:szCs w:val="20"/>
          <w:color w:val="auto"/>
        </w:rPr>
      </w:pPr>
      <w:r>
        <w:rPr>
          <w:rFonts w:ascii="Courier New" w:cs="Courier New" w:eastAsia="Courier New" w:hAnsi="Courier New"/>
          <w:sz w:val="18"/>
          <w:szCs w:val="18"/>
          <w:color w:val="auto"/>
        </w:rPr>
        <w:t>(1) NAMES OF REPORTING PERSONS.</w:t>
      </w:r>
    </w:p>
    <w:p>
      <w:pPr>
        <w:ind w:left="64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0" w:lineRule="exact"/>
        <w:rPr>
          <w:sz w:val="20"/>
          <w:szCs w:val="20"/>
          <w:color w:val="auto"/>
        </w:rPr>
      </w:pPr>
    </w:p>
    <w:tbl>
      <w:tblPr>
        <w:tblLayout w:type="fixed"/>
        <w:tblInd w:w="540" w:type="dxa"/>
        <w:tblCellMar>
          <w:top w:w="0" w:type="dxa"/>
          <w:left w:w="0" w:type="dxa"/>
          <w:bottom w:w="0" w:type="dxa"/>
          <w:right w:w="0" w:type="dxa"/>
        </w:tblCellMar>
      </w:tblPr>
      <w:tr>
        <w:trPr>
          <w:trHeight w:val="204"/>
        </w:trPr>
        <w:tc>
          <w:tcPr>
            <w:tcW w:w="4940" w:type="dxa"/>
            <w:vAlign w:val="bottom"/>
          </w:tcPr>
          <w:p>
            <w:pPr>
              <w:spacing w:after="0"/>
              <w:rPr>
                <w:sz w:val="20"/>
                <w:szCs w:val="20"/>
                <w:color w:val="auto"/>
              </w:rPr>
            </w:pPr>
            <w:r>
              <w:rPr>
                <w:rFonts w:ascii="Courier New" w:cs="Courier New" w:eastAsia="Courier New" w:hAnsi="Courier New"/>
                <w:sz w:val="18"/>
                <w:szCs w:val="18"/>
                <w:color w:val="auto"/>
              </w:rPr>
              <w:t>RENAISSANCE TECHNOLOGIES HOLDINGS CORPORATION</w:t>
            </w:r>
          </w:p>
        </w:tc>
        <w:tc>
          <w:tcPr>
            <w:tcW w:w="1260" w:type="dxa"/>
            <w:vAlign w:val="bottom"/>
          </w:tcPr>
          <w:p>
            <w:pPr>
              <w:jc w:val="right"/>
              <w:spacing w:after="0"/>
              <w:rPr>
                <w:sz w:val="20"/>
                <w:szCs w:val="20"/>
                <w:color w:val="auto"/>
              </w:rPr>
            </w:pPr>
            <w:r>
              <w:rPr>
                <w:rFonts w:ascii="Courier New" w:cs="Courier New" w:eastAsia="Courier New" w:hAnsi="Courier New"/>
                <w:sz w:val="18"/>
                <w:szCs w:val="18"/>
                <w:color w:val="auto"/>
              </w:rPr>
              <w:t>13-3127734</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left="540" w:hanging="532"/>
        <w:spacing w:after="0" w:line="238" w:lineRule="auto"/>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 INSTRUCTIONS)</w:t>
      </w:r>
    </w:p>
    <w:p>
      <w:pPr>
        <w:ind w:left="1060" w:hanging="420"/>
        <w:spacing w:after="0" w:line="238" w:lineRule="auto"/>
        <w:tabs>
          <w:tab w:leader="none" w:pos="106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ind w:left="1060" w:hanging="420"/>
        <w:spacing w:after="0" w:line="238" w:lineRule="auto"/>
        <w:tabs>
          <w:tab w:leader="none" w:pos="106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540" w:hanging="532"/>
        <w:spacing w:after="0" w:line="238" w:lineRule="auto"/>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(4) CITIZENSHIP OR PLACE OF ORGANIZATION</w:t>
      </w:r>
    </w:p>
    <w:p>
      <w:pPr>
        <w:spacing w:after="0" w:line="20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Delaware</w:t>
      </w:r>
    </w:p>
    <w:p>
      <w:pPr>
        <w:spacing w:after="0" w:line="238" w:lineRule="auto"/>
        <w:rPr>
          <w:sz w:val="20"/>
          <w:szCs w:val="20"/>
          <w:color w:val="auto"/>
        </w:rPr>
      </w:pPr>
      <w:r>
        <w:rPr>
          <w:rFonts w:ascii="Courier New" w:cs="Courier New" w:eastAsia="Courier New" w:hAnsi="Courier New"/>
          <w:sz w:val="18"/>
          <w:szCs w:val="18"/>
          <w:color w:val="auto"/>
        </w:rPr>
        <w:t>-----------------------------------------------------------------------------</w:t>
      </w:r>
    </w:p>
    <w:p>
      <w:pPr>
        <w:ind w:left="5060"/>
        <w:spacing w:after="0"/>
        <w:rPr>
          <w:sz w:val="20"/>
          <w:szCs w:val="20"/>
          <w:color w:val="auto"/>
        </w:rPr>
      </w:pPr>
      <w:r>
        <w:rPr>
          <w:rFonts w:ascii="Courier New" w:cs="Courier New" w:eastAsia="Courier New" w:hAnsi="Courier New"/>
          <w:sz w:val="18"/>
          <w:szCs w:val="18"/>
          <w:color w:val="auto"/>
        </w:rPr>
        <w:t>(5) SOLE VOTING POWER</w:t>
      </w:r>
    </w:p>
    <w:p>
      <w:pPr>
        <w:sectPr>
          <w:pgSz w:w="11900" w:h="16838" w:orient="portrait"/>
          <w:cols w:equalWidth="0" w:num="1">
            <w:col w:w="10219"/>
          </w:cols>
          <w:pgMar w:left="240" w:top="339" w:right="1440" w:bottom="0" w:gutter="0" w:footer="0" w:header="0"/>
        </w:sectPr>
      </w:pPr>
    </w:p>
    <w:p>
      <w:pPr>
        <w:spacing w:after="0" w:line="200"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NUMBER OF SHARES</w:t>
      </w:r>
    </w:p>
    <w:p>
      <w:pPr>
        <w:spacing w:after="0" w:line="4"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BENEFICIALLY OWNED</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380,225</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w:t>
      </w:r>
    </w:p>
    <w:p>
      <w:pPr>
        <w:spacing w:after="0" w:line="21" w:lineRule="exact"/>
        <w:rPr>
          <w:sz w:val="20"/>
          <w:szCs w:val="20"/>
          <w:color w:val="auto"/>
        </w:rPr>
      </w:pPr>
    </w:p>
    <w:p>
      <w:pPr>
        <w:sectPr>
          <w:pgSz w:w="11900" w:h="16838" w:orient="portrait"/>
          <w:cols w:equalWidth="0" w:num="2">
            <w:col w:w="4340" w:space="720"/>
            <w:col w:w="5159"/>
          </w:cols>
          <w:pgMar w:left="240" w:top="339" w:right="1440" w:bottom="0" w:gutter="0" w:footer="0" w:header="0"/>
          <w:type w:val="continuous"/>
        </w:sectPr>
      </w:pPr>
    </w:p>
    <w:p>
      <w:pPr>
        <w:ind w:left="540"/>
        <w:spacing w:after="0"/>
        <w:rPr>
          <w:sz w:val="20"/>
          <w:szCs w:val="20"/>
          <w:color w:val="auto"/>
        </w:rPr>
      </w:pPr>
      <w:r>
        <w:rPr>
          <w:rFonts w:ascii="Courier New" w:cs="Courier New" w:eastAsia="Courier New" w:hAnsi="Courier New"/>
          <w:sz w:val="16"/>
          <w:szCs w:val="16"/>
          <w:color w:val="auto"/>
        </w:rPr>
        <w:t>BY EACH REPORTING</w:t>
      </w:r>
    </w:p>
    <w:p>
      <w:pPr>
        <w:sectPr>
          <w:pgSz w:w="11900" w:h="16838" w:orient="portrait"/>
          <w:cols w:equalWidth="0" w:num="1">
            <w:col w:w="10219"/>
          </w:cols>
          <w:pgMar w:left="240" w:top="339" w:right="1440" w:bottom="0" w:gutter="0" w:footer="0" w:header="0"/>
          <w:type w:val="continuous"/>
        </w:sectPr>
      </w:pPr>
    </w:p>
    <w:p>
      <w:pPr>
        <w:spacing w:after="0" w:line="21"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PERSON WITH:</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(6) SHARED VOTING POWER</w:t>
      </w:r>
    </w:p>
    <w:p>
      <w:pPr>
        <w:spacing w:after="0" w:line="200" w:lineRule="exact"/>
        <w:rPr>
          <w:sz w:val="20"/>
          <w:szCs w:val="20"/>
          <w:color w:val="auto"/>
        </w:rPr>
      </w:pPr>
    </w:p>
    <w:p>
      <w:pPr>
        <w:sectPr>
          <w:pgSz w:w="11900" w:h="16838" w:orient="portrait"/>
          <w:cols w:equalWidth="0" w:num="2">
            <w:col w:w="4340" w:space="720"/>
            <w:col w:w="5159"/>
          </w:cols>
          <w:pgMar w:left="240" w:top="339" w:right="1440" w:bottom="0" w:gutter="0" w:footer="0" w:header="0"/>
          <w:type w:val="continuous"/>
        </w:sectPr>
      </w:pPr>
    </w:p>
    <w:p>
      <w:pPr>
        <w:spacing w:after="0" w:line="18" w:lineRule="exact"/>
        <w:rPr>
          <w:sz w:val="20"/>
          <w:szCs w:val="20"/>
          <w:color w:val="auto"/>
        </w:rPr>
      </w:pPr>
    </w:p>
    <w:p>
      <w:pPr>
        <w:ind w:left="6220"/>
        <w:spacing w:after="0"/>
        <w:rPr>
          <w:sz w:val="20"/>
          <w:szCs w:val="20"/>
          <w:color w:val="auto"/>
        </w:rPr>
      </w:pPr>
      <w:r>
        <w:rPr>
          <w:rFonts w:ascii="Courier New" w:cs="Courier New" w:eastAsia="Courier New" w:hAnsi="Courier New"/>
          <w:sz w:val="18"/>
          <w:szCs w:val="18"/>
          <w:color w:val="auto"/>
        </w:rPr>
        <w:t>0</w:t>
      </w:r>
    </w:p>
    <w:p>
      <w:pPr>
        <w:spacing w:after="0" w:line="4" w:lineRule="exact"/>
        <w:rPr>
          <w:sz w:val="20"/>
          <w:szCs w:val="20"/>
          <w:color w:val="auto"/>
        </w:rPr>
      </w:pPr>
    </w:p>
    <w:p>
      <w:pPr>
        <w:ind w:left="5060"/>
        <w:spacing w:after="0"/>
        <w:rPr>
          <w:sz w:val="20"/>
          <w:szCs w:val="20"/>
          <w:color w:val="auto"/>
        </w:rPr>
      </w:pPr>
      <w:r>
        <w:rPr>
          <w:rFonts w:ascii="Courier New" w:cs="Courier New" w:eastAsia="Courier New" w:hAnsi="Courier New"/>
          <w:sz w:val="16"/>
          <w:szCs w:val="16"/>
          <w:color w:val="auto"/>
        </w:rPr>
        <w:t>_____________________________</w:t>
      </w:r>
    </w:p>
    <w:p>
      <w:pPr>
        <w:spacing w:after="0" w:line="218" w:lineRule="exact"/>
        <w:rPr>
          <w:sz w:val="20"/>
          <w:szCs w:val="20"/>
          <w:color w:val="auto"/>
        </w:rPr>
      </w:pPr>
    </w:p>
    <w:p>
      <w:pPr>
        <w:ind w:left="5060"/>
        <w:spacing w:after="0"/>
        <w:tabs>
          <w:tab w:leader="none" w:pos="5580" w:val="left"/>
        </w:tabs>
        <w:rPr>
          <w:sz w:val="20"/>
          <w:szCs w:val="20"/>
          <w:color w:val="auto"/>
        </w:rPr>
      </w:pPr>
      <w:r>
        <w:rPr>
          <w:rFonts w:ascii="Courier New" w:cs="Courier New" w:eastAsia="Courier New" w:hAnsi="Courier New"/>
          <w:sz w:val="18"/>
          <w:szCs w:val="18"/>
          <w:color w:val="auto"/>
        </w:rPr>
        <w:t>(7)</w:t>
      </w:r>
      <w:r>
        <w:rPr>
          <w:sz w:val="20"/>
          <w:szCs w:val="20"/>
          <w:color w:val="auto"/>
        </w:rPr>
        <w:tab/>
      </w:r>
      <w:r>
        <w:rPr>
          <w:rFonts w:ascii="Courier New" w:cs="Courier New" w:eastAsia="Courier New" w:hAnsi="Courier New"/>
          <w:sz w:val="16"/>
          <w:szCs w:val="16"/>
          <w:color w:val="auto"/>
        </w:rPr>
        <w:t>SOLE DISPOSITIVE POWER</w:t>
      </w:r>
    </w:p>
    <w:p>
      <w:pPr>
        <w:spacing w:after="0" w:line="201" w:lineRule="exact"/>
        <w:rPr>
          <w:sz w:val="20"/>
          <w:szCs w:val="20"/>
          <w:color w:val="auto"/>
        </w:rPr>
      </w:pPr>
    </w:p>
    <w:p>
      <w:pPr>
        <w:jc w:val="center"/>
        <w:ind w:left="1760"/>
        <w:spacing w:after="0"/>
        <w:rPr>
          <w:sz w:val="20"/>
          <w:szCs w:val="20"/>
          <w:color w:val="auto"/>
        </w:rPr>
      </w:pPr>
      <w:r>
        <w:rPr>
          <w:rFonts w:ascii="Courier New" w:cs="Courier New" w:eastAsia="Courier New" w:hAnsi="Courier New"/>
          <w:sz w:val="18"/>
          <w:szCs w:val="18"/>
          <w:color w:val="auto"/>
        </w:rPr>
        <w:t>380,225</w:t>
      </w:r>
    </w:p>
    <w:p>
      <w:pPr>
        <w:spacing w:after="0" w:line="4" w:lineRule="exact"/>
        <w:rPr>
          <w:sz w:val="20"/>
          <w:szCs w:val="20"/>
          <w:color w:val="auto"/>
        </w:rPr>
      </w:pPr>
    </w:p>
    <w:p>
      <w:pPr>
        <w:jc w:val="center"/>
        <w:ind w:left="1760"/>
        <w:spacing w:after="0"/>
        <w:rPr>
          <w:sz w:val="20"/>
          <w:szCs w:val="20"/>
          <w:color w:val="auto"/>
        </w:rPr>
      </w:pPr>
      <w:r>
        <w:rPr>
          <w:rFonts w:ascii="Courier New" w:cs="Courier New" w:eastAsia="Courier New" w:hAnsi="Courier New"/>
          <w:sz w:val="16"/>
          <w:szCs w:val="16"/>
          <w:color w:val="auto"/>
        </w:rPr>
        <w:t>_____________________________</w:t>
      </w:r>
    </w:p>
    <w:p>
      <w:pPr>
        <w:spacing w:after="0" w:line="16" w:lineRule="exact"/>
        <w:rPr>
          <w:sz w:val="20"/>
          <w:szCs w:val="20"/>
          <w:color w:val="auto"/>
        </w:rPr>
      </w:pPr>
    </w:p>
    <w:p>
      <w:pPr>
        <w:jc w:val="center"/>
        <w:ind w:left="1760"/>
        <w:spacing w:after="0"/>
        <w:tabs>
          <w:tab w:leader="none" w:pos="200" w:val="left"/>
        </w:tabs>
        <w:rPr>
          <w:sz w:val="20"/>
          <w:szCs w:val="20"/>
          <w:color w:val="auto"/>
        </w:rPr>
      </w:pPr>
      <w:r>
        <w:rPr>
          <w:rFonts w:ascii="Courier New" w:cs="Courier New" w:eastAsia="Courier New" w:hAnsi="Courier New"/>
          <w:sz w:val="18"/>
          <w:szCs w:val="18"/>
          <w:color w:val="auto"/>
        </w:rPr>
        <w:t>(8)</w:t>
        <w:tab/>
        <w:t>SHARED DISPOSITIVE POWER</w:t>
      </w:r>
    </w:p>
    <w:p>
      <w:pPr>
        <w:spacing w:after="0" w:line="201" w:lineRule="exact"/>
        <w:rPr>
          <w:sz w:val="20"/>
          <w:szCs w:val="20"/>
          <w:color w:val="auto"/>
        </w:rPr>
      </w:pPr>
    </w:p>
    <w:p>
      <w:pPr>
        <w:ind w:left="6220"/>
        <w:spacing w:after="0"/>
        <w:rPr>
          <w:sz w:val="20"/>
          <w:szCs w:val="20"/>
          <w:color w:val="auto"/>
        </w:rPr>
      </w:pPr>
      <w:r>
        <w:rPr>
          <w:rFonts w:ascii="Courier New" w:cs="Courier New" w:eastAsia="Courier New" w:hAnsi="Courier New"/>
          <w:sz w:val="18"/>
          <w:szCs w:val="18"/>
          <w:color w:val="auto"/>
        </w:rPr>
        <w:t>0</w:t>
      </w:r>
    </w:p>
    <w:p>
      <w:pPr>
        <w:spacing w:after="0" w:line="4" w:lineRule="exact"/>
        <w:rPr>
          <w:sz w:val="20"/>
          <w:szCs w:val="20"/>
          <w:color w:val="auto"/>
        </w:rPr>
      </w:pPr>
    </w:p>
    <w:p>
      <w:pPr>
        <w:ind w:left="5060"/>
        <w:spacing w:after="0"/>
        <w:rPr>
          <w:sz w:val="20"/>
          <w:szCs w:val="20"/>
          <w:color w:val="auto"/>
        </w:rPr>
      </w:pPr>
      <w:r>
        <w:rPr>
          <w:rFonts w:ascii="Courier New" w:cs="Courier New" w:eastAsia="Courier New" w:hAnsi="Courier New"/>
          <w:sz w:val="16"/>
          <w:szCs w:val="16"/>
          <w:color w:val="auto"/>
        </w:rPr>
        <w:t>_____________________________</w:t>
      </w:r>
    </w:p>
    <w:p>
      <w:pPr>
        <w:sectPr>
          <w:pgSz w:w="11900" w:h="16838" w:orient="portrait"/>
          <w:cols w:equalWidth="0" w:num="1">
            <w:col w:w="10219"/>
          </w:cols>
          <w:pgMar w:left="240" w:top="339" w:right="1440" w:bottom="0" w:gutter="0" w:footer="0" w:header="0"/>
          <w:type w:val="continuous"/>
        </w:sectPr>
      </w:pPr>
    </w:p>
    <w:p>
      <w:pPr>
        <w:spacing w:after="0" w:line="200" w:lineRule="exact"/>
        <w:rPr>
          <w:sz w:val="20"/>
          <w:szCs w:val="20"/>
          <w:color w:val="auto"/>
        </w:rPr>
      </w:pPr>
    </w:p>
    <w:p>
      <w:pPr>
        <w:spacing w:after="0" w:line="221" w:lineRule="exact"/>
        <w:rPr>
          <w:sz w:val="20"/>
          <w:szCs w:val="20"/>
          <w:color w:val="auto"/>
        </w:rPr>
      </w:pPr>
    </w:p>
    <w:p>
      <w:pPr>
        <w:ind w:left="540" w:hanging="532"/>
        <w:spacing w:after="0"/>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380,225</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640" w:right="2519" w:hanging="632"/>
        <w:spacing w:after="0" w:line="235" w:lineRule="auto"/>
        <w:tabs>
          <w:tab w:leader="none" w:pos="535"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(SEE INSTRUCTIONS)</w:t>
      </w:r>
    </w:p>
    <w:p>
      <w:pPr>
        <w:ind w:left="2960"/>
        <w:spacing w:after="0"/>
        <w:rPr>
          <w:sz w:val="20"/>
          <w:szCs w:val="20"/>
          <w:color w:val="auto"/>
        </w:rPr>
      </w:pPr>
      <w:r>
        <w:rPr>
          <w:rFonts w:ascii="Courier New" w:cs="Courier New" w:eastAsia="Courier New" w:hAnsi="Courier New"/>
          <w:sz w:val="18"/>
          <w:szCs w:val="18"/>
          <w:color w:val="auto"/>
        </w:rPr>
        <w:t>[_]</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640" w:hanging="632"/>
        <w:spacing w:after="0"/>
        <w:tabs>
          <w:tab w:leader="none" w:pos="6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7.64 %</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3160" w:right="5159" w:hanging="3152"/>
        <w:spacing w:after="0" w:line="235" w:lineRule="auto"/>
        <w:tabs>
          <w:tab w:leader="none" w:pos="526"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 HC</w:t>
      </w:r>
    </w:p>
    <w:p>
      <w:pPr>
        <w:spacing w:after="0" w:line="203"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Page 3 of 8 pages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339" w:right="1440" w:bottom="0" w:gutter="0" w:footer="0" w:header="0"/>
          <w:type w:val="continuous"/>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w:t>
      </w:r>
    </w:p>
    <w:p>
      <w:pPr>
        <w:ind w:left="120"/>
        <w:spacing w:after="0"/>
        <w:tabs>
          <w:tab w:leader="none" w:pos="1260" w:val="left"/>
          <w:tab w:leader="none" w:pos="4200" w:val="left"/>
          <w:tab w:leader="none" w:pos="6520" w:val="left"/>
        </w:tabs>
        <w:rPr>
          <w:sz w:val="20"/>
          <w:szCs w:val="20"/>
          <w:color w:val="auto"/>
        </w:rPr>
      </w:pPr>
      <w:r>
        <w:rPr>
          <w:rFonts w:ascii="Courier New" w:cs="Courier New" w:eastAsia="Courier New" w:hAnsi="Courier New"/>
          <w:sz w:val="18"/>
          <w:szCs w:val="18"/>
          <w:color w:val="auto"/>
        </w:rPr>
        <w:t>CUSIP NO.</w:t>
        <w:tab/>
        <w:t>677864100</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4 of 8 Pages</w:t>
      </w:r>
    </w:p>
    <w:p>
      <w:pPr>
        <w:spacing w:after="0"/>
        <w:rPr>
          <w:sz w:val="20"/>
          <w:szCs w:val="20"/>
          <w:color w:val="auto"/>
        </w:rPr>
      </w:pPr>
      <w:r>
        <w:rPr>
          <w:rFonts w:ascii="Courier New" w:cs="Courier New" w:eastAsia="Courier New" w:hAnsi="Courier New"/>
          <w:sz w:val="18"/>
          <w:szCs w:val="18"/>
          <w:color w:val="auto"/>
        </w:rPr>
        <w:t>-----------------------------------------------------------------------------</w:t>
      </w:r>
    </w:p>
    <w:p>
      <w:pPr>
        <w:spacing w:after="0" w:line="237" w:lineRule="auto"/>
        <w:rPr>
          <w:sz w:val="20"/>
          <w:szCs w:val="20"/>
          <w:color w:val="auto"/>
        </w:rPr>
      </w:pPr>
      <w:r>
        <w:rPr>
          <w:rFonts w:ascii="Courier New" w:cs="Courier New" w:eastAsia="Courier New" w:hAnsi="Courier New"/>
          <w:sz w:val="18"/>
          <w:szCs w:val="18"/>
          <w:color w:val="auto"/>
        </w:rPr>
        <w:t>Item 1.</w:t>
      </w:r>
    </w:p>
    <w:p>
      <w:pPr>
        <w:spacing w:after="0" w:line="202" w:lineRule="exact"/>
        <w:rPr>
          <w:sz w:val="20"/>
          <w:szCs w:val="20"/>
          <w:color w:val="auto"/>
        </w:rPr>
      </w:pPr>
    </w:p>
    <w:p>
      <w:pPr>
        <w:ind w:left="860" w:hanging="431"/>
        <w:spacing w:after="0"/>
        <w:tabs>
          <w:tab w:leader="none" w:pos="8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w:t>
      </w:r>
    </w:p>
    <w:p>
      <w:pPr>
        <w:spacing w:after="0" w:line="201"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OIL-DRI CORPORATION OF AMERICA</w:t>
      </w:r>
    </w:p>
    <w:p>
      <w:pPr>
        <w:spacing w:after="0" w:line="201" w:lineRule="exact"/>
        <w:rPr>
          <w:rFonts w:ascii="Courier New" w:cs="Courier New" w:eastAsia="Courier New" w:hAnsi="Courier New"/>
          <w:sz w:val="18"/>
          <w:szCs w:val="18"/>
          <w:color w:val="auto"/>
        </w:rPr>
      </w:pPr>
    </w:p>
    <w:p>
      <w:pPr>
        <w:ind w:left="860" w:hanging="431"/>
        <w:spacing w:after="0"/>
        <w:tabs>
          <w:tab w:leader="none" w:pos="8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Offices.</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410 North Michigan Avenue, Suite 400, Chicago, Illinois 60611-4213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(a) Name of Person Filing:</w:t>
      </w:r>
    </w:p>
    <w:p>
      <w:pPr>
        <w:spacing w:after="0" w:line="207" w:lineRule="exact"/>
        <w:rPr>
          <w:sz w:val="20"/>
          <w:szCs w:val="20"/>
          <w:color w:val="auto"/>
        </w:rPr>
      </w:pPr>
    </w:p>
    <w:p>
      <w:pPr>
        <w:ind w:left="960" w:right="2199"/>
        <w:spacing w:after="0" w:line="290" w:lineRule="auto"/>
        <w:rPr>
          <w:sz w:val="20"/>
          <w:szCs w:val="20"/>
          <w:color w:val="auto"/>
        </w:rPr>
      </w:pPr>
      <w:r>
        <w:rPr>
          <w:rFonts w:ascii="Courier New" w:cs="Courier New" w:eastAsia="Courier New" w:hAnsi="Courier New"/>
          <w:sz w:val="16"/>
          <w:szCs w:val="16"/>
          <w:color w:val="auto"/>
        </w:rPr>
        <w:t>This Schedule 13G is being filed by Renaissance Technologies LLC ("RTC") and Renaissance Technologies Holdings Corporation ("RTHC").</w:t>
      </w:r>
    </w:p>
    <w:p>
      <w:pPr>
        <w:spacing w:after="0" w:line="170" w:lineRule="exact"/>
        <w:rPr>
          <w:sz w:val="20"/>
          <w:szCs w:val="20"/>
          <w:color w:val="auto"/>
        </w:rPr>
      </w:pPr>
    </w:p>
    <w:p>
      <w:pPr>
        <w:ind w:left="960" w:right="2939" w:hanging="425"/>
        <w:spacing w:after="0" w:line="536" w:lineRule="auto"/>
        <w:tabs>
          <w:tab w:leader="none" w:pos="96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Address of Principal Business Office or, if none, Residence. The principal business address of the reporting persons is:</w:t>
      </w:r>
    </w:p>
    <w:p>
      <w:pPr>
        <w:ind w:left="1800"/>
        <w:spacing w:after="0" w:line="234" w:lineRule="auto"/>
        <w:rPr>
          <w:sz w:val="20"/>
          <w:szCs w:val="20"/>
          <w:color w:val="auto"/>
        </w:rPr>
      </w:pPr>
      <w:r>
        <w:rPr>
          <w:rFonts w:ascii="Courier New" w:cs="Courier New" w:eastAsia="Courier New" w:hAnsi="Courier New"/>
          <w:sz w:val="18"/>
          <w:szCs w:val="18"/>
          <w:color w:val="auto"/>
        </w:rPr>
        <w:t>800 Third Avenue</w:t>
      </w:r>
    </w:p>
    <w:p>
      <w:pPr>
        <w:ind w:left="1800"/>
        <w:spacing w:after="0" w:line="238" w:lineRule="auto"/>
        <w:tabs>
          <w:tab w:leader="none" w:pos="3880" w:val="left"/>
        </w:tabs>
        <w:rPr>
          <w:sz w:val="20"/>
          <w:szCs w:val="20"/>
          <w:color w:val="auto"/>
        </w:rPr>
      </w:pPr>
      <w:r>
        <w:rPr>
          <w:rFonts w:ascii="Courier New" w:cs="Courier New" w:eastAsia="Courier New" w:hAnsi="Courier New"/>
          <w:sz w:val="18"/>
          <w:szCs w:val="18"/>
          <w:color w:val="auto"/>
        </w:rPr>
        <w:t>New York, New York</w:t>
        <w:tab/>
        <w:t>10022</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 Citizenship.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RTC is a Delaware limited liability company, and</w:t>
      </w:r>
    </w:p>
    <w:p>
      <w:pPr>
        <w:ind w:left="860"/>
        <w:spacing w:after="0" w:line="238" w:lineRule="auto"/>
        <w:rPr>
          <w:sz w:val="20"/>
          <w:szCs w:val="20"/>
          <w:color w:val="auto"/>
        </w:rPr>
      </w:pPr>
      <w:r>
        <w:rPr>
          <w:rFonts w:ascii="Courier New" w:cs="Courier New" w:eastAsia="Courier New" w:hAnsi="Courier New"/>
          <w:sz w:val="18"/>
          <w:szCs w:val="18"/>
          <w:color w:val="auto"/>
        </w:rPr>
        <w:t>RTHC is a Delaware corporation.</w:t>
      </w:r>
    </w:p>
    <w:p>
      <w:pPr>
        <w:spacing w:after="0" w:line="202" w:lineRule="exact"/>
        <w:rPr>
          <w:sz w:val="20"/>
          <w:szCs w:val="20"/>
          <w:color w:val="auto"/>
        </w:rPr>
      </w:pPr>
    </w:p>
    <w:p>
      <w:pPr>
        <w:ind w:left="960" w:hanging="425"/>
        <w:spacing w:after="0"/>
        <w:tabs>
          <w:tab w:leader="none" w:pos="96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w:t>
      </w:r>
    </w:p>
    <w:p>
      <w:pPr>
        <w:spacing w:after="0" w:line="201" w:lineRule="exact"/>
        <w:rPr>
          <w:rFonts w:ascii="Courier New" w:cs="Courier New" w:eastAsia="Courier New" w:hAnsi="Courier New"/>
          <w:sz w:val="18"/>
          <w:szCs w:val="18"/>
          <w:color w:val="auto"/>
        </w:rPr>
      </w:pPr>
    </w:p>
    <w:p>
      <w:pPr>
        <w:ind w:left="9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Common Stock, par value $0.10 per share</w:t>
      </w:r>
    </w:p>
    <w:p>
      <w:pPr>
        <w:spacing w:after="0" w:line="206" w:lineRule="exact"/>
        <w:rPr>
          <w:rFonts w:ascii="Courier New" w:cs="Courier New" w:eastAsia="Courier New" w:hAnsi="Courier New"/>
          <w:sz w:val="18"/>
          <w:szCs w:val="18"/>
          <w:color w:val="auto"/>
        </w:rPr>
      </w:pPr>
    </w:p>
    <w:p>
      <w:pPr>
        <w:ind w:left="960" w:right="7899" w:hanging="425"/>
        <w:spacing w:after="0" w:line="536" w:lineRule="auto"/>
        <w:tabs>
          <w:tab w:leader="none" w:pos="96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CUSIP Number. 677864100</w:t>
      </w:r>
    </w:p>
    <w:p>
      <w:pPr>
        <w:ind w:left="4220"/>
        <w:spacing w:after="0" w:line="234" w:lineRule="auto"/>
        <w:rPr>
          <w:sz w:val="20"/>
          <w:szCs w:val="20"/>
          <w:color w:val="auto"/>
        </w:rPr>
      </w:pPr>
      <w:r>
        <w:rPr>
          <w:rFonts w:ascii="Courier New" w:cs="Courier New" w:eastAsia="Courier New" w:hAnsi="Courier New"/>
          <w:sz w:val="18"/>
          <w:szCs w:val="18"/>
          <w:color w:val="auto"/>
        </w:rPr>
        <w:t>Page 4 of 8 pages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Item 3. If this statement is filed pursuant to Rule 13d-1(b) or 13-d-2(b)</w:t>
      </w:r>
    </w:p>
    <w:p>
      <w:pPr>
        <w:ind w:left="860"/>
        <w:spacing w:after="0" w:line="237" w:lineRule="auto"/>
        <w:rPr>
          <w:sz w:val="20"/>
          <w:szCs w:val="20"/>
          <w:color w:val="auto"/>
        </w:rPr>
      </w:pPr>
      <w:r>
        <w:rPr>
          <w:rFonts w:ascii="Courier New" w:cs="Courier New" w:eastAsia="Courier New" w:hAnsi="Courier New"/>
          <w:sz w:val="18"/>
          <w:szCs w:val="18"/>
          <w:color w:val="auto"/>
        </w:rPr>
        <w:t>or (c),check whether the person filing is a:</w:t>
      </w:r>
    </w:p>
    <w:p>
      <w:pPr>
        <w:spacing w:after="0" w:line="202" w:lineRule="exact"/>
        <w:rPr>
          <w:sz w:val="20"/>
          <w:szCs w:val="20"/>
          <w:color w:val="auto"/>
        </w:rPr>
      </w:pPr>
    </w:p>
    <w:p>
      <w:pPr>
        <w:ind w:left="420" w:hanging="412"/>
        <w:spacing w:after="0"/>
        <w:tabs>
          <w:tab w:leader="none" w:pos="4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Broker or dealer registered under section 15 of the Act.</w:t>
      </w:r>
    </w:p>
    <w:p>
      <w:pPr>
        <w:ind w:left="420" w:hanging="412"/>
        <w:spacing w:after="0" w:line="238" w:lineRule="auto"/>
        <w:tabs>
          <w:tab w:leader="none" w:pos="4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Bank as defined in section 3(a)(6) of the Act.</w:t>
      </w:r>
    </w:p>
    <w:p>
      <w:pPr>
        <w:ind w:left="420" w:hanging="412"/>
        <w:spacing w:after="0" w:line="238" w:lineRule="auto"/>
        <w:tabs>
          <w:tab w:leader="none" w:pos="4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Insurance Company as defined in section 3(a)(19) of the Act.</w:t>
      </w:r>
    </w:p>
    <w:p>
      <w:pPr>
        <w:spacing w:after="0" w:line="4" w:lineRule="exact"/>
        <w:rPr>
          <w:rFonts w:ascii="Courier New" w:cs="Courier New" w:eastAsia="Courier New" w:hAnsi="Courier New"/>
          <w:sz w:val="18"/>
          <w:szCs w:val="18"/>
          <w:color w:val="auto"/>
        </w:rPr>
      </w:pPr>
    </w:p>
    <w:p>
      <w:pPr>
        <w:ind w:left="960" w:right="2619" w:hanging="952"/>
        <w:spacing w:after="0" w:line="235" w:lineRule="auto"/>
        <w:tabs>
          <w:tab w:leader="none" w:pos="433"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Investment Company registered under section 8 of the Investment Company Act.</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Investment Adviser in accordance with Sec.240.13d-1(b)(1)(ii)(E).</w:t>
      </w:r>
    </w:p>
    <w:p>
      <w:pPr>
        <w:ind w:left="420" w:hanging="412"/>
        <w:spacing w:after="0" w:line="238" w:lineRule="auto"/>
        <w:tabs>
          <w:tab w:leader="none" w:pos="4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Employee Benefit Plan or Endowment Fund in accordance with</w:t>
      </w:r>
    </w:p>
    <w:p>
      <w:pPr>
        <w:spacing w:after="0" w:line="207" w:lineRule="exact"/>
        <w:rPr>
          <w:sz w:val="20"/>
          <w:szCs w:val="20"/>
          <w:color w:val="auto"/>
        </w:rPr>
      </w:pPr>
    </w:p>
    <w:p>
      <w:pPr>
        <w:ind w:left="420" w:hanging="412"/>
        <w:spacing w:after="0"/>
        <w:tabs>
          <w:tab w:leader="none" w:pos="42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[_]  Parent holding company, in accordance with Sec.240.13d-1(b)(1)(ii)(G).</w:t>
      </w:r>
    </w:p>
    <w:p>
      <w:pPr>
        <w:spacing w:after="0" w:line="21" w:lineRule="exact"/>
        <w:rPr>
          <w:rFonts w:ascii="Courier New" w:cs="Courier New" w:eastAsia="Courier New" w:hAnsi="Courier New"/>
          <w:sz w:val="16"/>
          <w:szCs w:val="16"/>
          <w:color w:val="auto"/>
        </w:rPr>
      </w:pPr>
    </w:p>
    <w:p>
      <w:pPr>
        <w:ind w:left="960" w:right="2519" w:hanging="952"/>
        <w:spacing w:after="0" w:line="235" w:lineRule="auto"/>
        <w:tabs>
          <w:tab w:leader="none" w:pos="433"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A savings associations as defined in Section 3(b) of the Federal Deposit Insurance Act.</w:t>
      </w:r>
    </w:p>
    <w:p>
      <w:pPr>
        <w:spacing w:after="0" w:line="5" w:lineRule="exact"/>
        <w:rPr>
          <w:rFonts w:ascii="Courier New" w:cs="Courier New" w:eastAsia="Courier New" w:hAnsi="Courier New"/>
          <w:sz w:val="18"/>
          <w:szCs w:val="18"/>
          <w:color w:val="auto"/>
        </w:rPr>
      </w:pPr>
    </w:p>
    <w:p>
      <w:pPr>
        <w:ind w:left="960" w:right="1999" w:hanging="952"/>
        <w:spacing w:after="0" w:line="268" w:lineRule="auto"/>
        <w:tabs>
          <w:tab w:leader="none" w:pos="433"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[_] A church plan that is excluded from the definition of an investment company under section 3(c)(14) of the Investment Company Act of 1940.</w:t>
      </w:r>
    </w:p>
    <w:p>
      <w:pPr>
        <w:ind w:left="420" w:hanging="412"/>
        <w:spacing w:after="0" w:line="238" w:lineRule="auto"/>
        <w:tabs>
          <w:tab w:leader="none" w:pos="42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Group, in accordance with Sec.240.13d-1(b)(1)(ii)(J).</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(a) Amount beneficially owned.</w:t>
      </w:r>
    </w:p>
    <w:p>
      <w:pPr>
        <w:spacing w:after="0" w:line="201" w:lineRule="exact"/>
        <w:rPr>
          <w:sz w:val="20"/>
          <w:szCs w:val="20"/>
          <w:color w:val="auto"/>
        </w:rPr>
      </w:pPr>
    </w:p>
    <w:tbl>
      <w:tblPr>
        <w:tblLayout w:type="fixed"/>
        <w:tblInd w:w="860" w:type="dxa"/>
        <w:tblCellMar>
          <w:top w:w="0" w:type="dxa"/>
          <w:left w:w="0" w:type="dxa"/>
          <w:bottom w:w="0" w:type="dxa"/>
          <w:right w:w="0" w:type="dxa"/>
        </w:tblCellMar>
      </w:tblPr>
      <w:tr>
        <w:trPr>
          <w:trHeight w:val="204"/>
        </w:trPr>
        <w:tc>
          <w:tcPr>
            <w:tcW w:w="720" w:type="dxa"/>
            <w:vAlign w:val="bottom"/>
          </w:tcPr>
          <w:p>
            <w:pPr>
              <w:spacing w:after="0"/>
              <w:rPr>
                <w:sz w:val="20"/>
                <w:szCs w:val="20"/>
                <w:color w:val="auto"/>
              </w:rPr>
            </w:pPr>
            <w:r>
              <w:rPr>
                <w:rFonts w:ascii="Courier New" w:cs="Courier New" w:eastAsia="Courier New" w:hAnsi="Courier New"/>
                <w:sz w:val="18"/>
                <w:szCs w:val="18"/>
                <w:color w:val="auto"/>
              </w:rPr>
              <w:t>RTC:</w:t>
            </w:r>
          </w:p>
        </w:tc>
        <w:tc>
          <w:tcPr>
            <w:tcW w:w="960" w:type="dxa"/>
            <w:vAlign w:val="bottom"/>
          </w:tcPr>
          <w:p>
            <w:pPr>
              <w:jc w:val="right"/>
              <w:spacing w:after="0"/>
              <w:rPr>
                <w:sz w:val="20"/>
                <w:szCs w:val="20"/>
                <w:color w:val="auto"/>
              </w:rPr>
            </w:pPr>
            <w:r>
              <w:rPr>
                <w:rFonts w:ascii="Courier New" w:cs="Courier New" w:eastAsia="Courier New" w:hAnsi="Courier New"/>
                <w:sz w:val="18"/>
                <w:szCs w:val="18"/>
                <w:color w:val="auto"/>
              </w:rPr>
              <w:t>380,225</w:t>
            </w:r>
          </w:p>
        </w:tc>
        <w:tc>
          <w:tcPr>
            <w:tcW w:w="2780" w:type="dxa"/>
            <w:vAlign w:val="bottom"/>
          </w:tcPr>
          <w:p>
            <w:pPr>
              <w:jc w:val="right"/>
              <w:ind w:right="1212"/>
              <w:spacing w:after="0"/>
              <w:rPr>
                <w:sz w:val="20"/>
                <w:szCs w:val="20"/>
                <w:color w:val="auto"/>
              </w:rPr>
            </w:pPr>
            <w:r>
              <w:rPr>
                <w:rFonts w:ascii="Courier New" w:cs="Courier New" w:eastAsia="Courier New" w:hAnsi="Courier New"/>
                <w:sz w:val="18"/>
                <w:szCs w:val="18"/>
                <w:color w:val="auto"/>
              </w:rPr>
              <w:t>shares</w:t>
            </w:r>
          </w:p>
        </w:tc>
        <w:tc>
          <w:tcPr>
            <w:tcW w:w="3120" w:type="dxa"/>
            <w:vAlign w:val="bottom"/>
          </w:tcPr>
          <w:p>
            <w:pPr>
              <w:spacing w:after="0"/>
              <w:rPr>
                <w:sz w:val="17"/>
                <w:szCs w:val="17"/>
                <w:color w:val="auto"/>
              </w:rPr>
            </w:pPr>
          </w:p>
        </w:tc>
      </w:tr>
      <w:tr>
        <w:trPr>
          <w:trHeight w:val="203"/>
        </w:trPr>
        <w:tc>
          <w:tcPr>
            <w:tcW w:w="720" w:type="dxa"/>
            <w:vAlign w:val="bottom"/>
          </w:tcPr>
          <w:p>
            <w:pPr>
              <w:spacing w:after="0" w:line="203" w:lineRule="exact"/>
              <w:rPr>
                <w:sz w:val="20"/>
                <w:szCs w:val="20"/>
                <w:color w:val="auto"/>
              </w:rPr>
            </w:pPr>
            <w:r>
              <w:rPr>
                <w:rFonts w:ascii="Courier New" w:cs="Courier New" w:eastAsia="Courier New" w:hAnsi="Courier New"/>
                <w:sz w:val="18"/>
                <w:szCs w:val="18"/>
                <w:color w:val="auto"/>
              </w:rPr>
              <w:t>RTHC:</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380,225</w:t>
            </w:r>
          </w:p>
        </w:tc>
        <w:tc>
          <w:tcPr>
            <w:tcW w:w="2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shares, comprising</w:t>
            </w:r>
          </w:p>
        </w:tc>
        <w:tc>
          <w:tcPr>
            <w:tcW w:w="3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7"/>
              </w:rPr>
              <w:t>the shares beneficially owned</w:t>
            </w:r>
          </w:p>
        </w:tc>
      </w:tr>
      <w:tr>
        <w:trPr>
          <w:trHeight w:val="203"/>
        </w:trPr>
        <w:tc>
          <w:tcPr>
            <w:tcW w:w="7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by RTHC, because of RTHC's</w:t>
            </w:r>
          </w:p>
        </w:tc>
        <w:tc>
          <w:tcPr>
            <w:tcW w:w="3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majority ownership of RTC.</w:t>
            </w:r>
          </w:p>
        </w:tc>
      </w:tr>
    </w:tbl>
    <w:p>
      <w:pPr>
        <w:spacing w:after="0" w:line="201" w:lineRule="exact"/>
        <w:rPr>
          <w:sz w:val="20"/>
          <w:szCs w:val="20"/>
          <w:color w:val="auto"/>
        </w:rPr>
      </w:pPr>
    </w:p>
    <w:p>
      <w:pPr>
        <w:ind w:left="860" w:hanging="431"/>
        <w:spacing w:after="0"/>
        <w:tabs>
          <w:tab w:leader="none" w:pos="86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spacing w:after="0" w:line="201"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RTC:</w:t>
      </w:r>
      <w:r>
        <w:rPr>
          <w:rFonts w:ascii="Courier New" w:cs="Courier New" w:eastAsia="Courier New" w:hAnsi="Courier New"/>
          <w:sz w:val="16"/>
          <w:szCs w:val="16"/>
          <w:color w:val="auto"/>
        </w:rPr>
        <w:t>7.64 %</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RTHC:   7.64 %</w:t>
      </w:r>
    </w:p>
    <w:p>
      <w:pPr>
        <w:spacing w:after="0" w:line="201" w:lineRule="exact"/>
        <w:rPr>
          <w:rFonts w:ascii="Courier New" w:cs="Courier New" w:eastAsia="Courier New" w:hAnsi="Courier New"/>
          <w:sz w:val="18"/>
          <w:szCs w:val="18"/>
          <w:color w:val="auto"/>
        </w:rPr>
      </w:pPr>
    </w:p>
    <w:p>
      <w:pPr>
        <w:ind w:left="960" w:hanging="531"/>
        <w:spacing w:after="0"/>
        <w:tabs>
          <w:tab w:leader="none" w:pos="96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spacing w:after="0" w:line="201" w:lineRule="exact"/>
        <w:rPr>
          <w:rFonts w:ascii="Courier New" w:cs="Courier New" w:eastAsia="Courier New" w:hAnsi="Courier New"/>
          <w:sz w:val="18"/>
          <w:szCs w:val="18"/>
          <w:color w:val="auto"/>
        </w:rPr>
      </w:pPr>
    </w:p>
    <w:p>
      <w:pPr>
        <w:ind w:left="1380" w:hanging="424"/>
        <w:spacing w:after="0"/>
        <w:tabs>
          <w:tab w:leader="none" w:pos="1380"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spacing w:after="0" w:line="201" w:lineRule="exact"/>
        <w:rPr>
          <w:rFonts w:ascii="Courier New" w:cs="Courier New" w:eastAsia="Courier New" w:hAnsi="Courier New"/>
          <w:sz w:val="18"/>
          <w:szCs w:val="18"/>
          <w:color w:val="auto"/>
        </w:rPr>
      </w:pPr>
    </w:p>
    <w:p>
      <w:pPr>
        <w:ind w:left="138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RTC:</w:t>
      </w:r>
      <w:r>
        <w:rPr>
          <w:rFonts w:ascii="Courier New" w:cs="Courier New" w:eastAsia="Courier New" w:hAnsi="Courier New"/>
          <w:sz w:val="16"/>
          <w:szCs w:val="16"/>
          <w:color w:val="auto"/>
        </w:rPr>
        <w:t>380,225</w:t>
      </w:r>
    </w:p>
    <w:p>
      <w:pPr>
        <w:ind w:left="1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RTHC:   380,225</w:t>
      </w:r>
    </w:p>
    <w:p>
      <w:pPr>
        <w:sectPr>
          <w:pgSz w:w="11900" w:h="16838" w:orient="portrait"/>
          <w:cols w:equalWidth="0" w:num="1">
            <w:col w:w="10219"/>
          </w:cols>
          <w:pgMar w:left="240" w:top="136" w:right="1440" w:bottom="0" w:gutter="0" w:footer="0" w:header="0"/>
        </w:sectPr>
      </w:pPr>
    </w:p>
    <w:bookmarkStart w:id="3" w:name="page4"/>
    <w:bookmarkEnd w:id="3"/>
    <w:tbl>
      <w:tblPr>
        <w:tblLayout w:type="fixed"/>
        <w:tblInd w:w="960" w:type="dxa"/>
        <w:tblCellMar>
          <w:top w:w="0" w:type="dxa"/>
          <w:left w:w="0" w:type="dxa"/>
          <w:bottom w:w="0" w:type="dxa"/>
          <w:right w:w="0" w:type="dxa"/>
        </w:tblCellMar>
      </w:tblPr>
      <w:tr>
        <w:trPr>
          <w:trHeight w:val="204"/>
        </w:trPr>
        <w:tc>
          <w:tcPr>
            <w:tcW w:w="5420" w:type="dxa"/>
            <w:vAlign w:val="bottom"/>
          </w:tcPr>
          <w:p>
            <w:pPr>
              <w:spacing w:after="0"/>
              <w:rPr>
                <w:sz w:val="20"/>
                <w:szCs w:val="20"/>
                <w:color w:val="auto"/>
              </w:rPr>
            </w:pPr>
            <w:r>
              <w:rPr>
                <w:rFonts w:ascii="Courier New" w:cs="Courier New" w:eastAsia="Courier New" w:hAnsi="Courier New"/>
                <w:sz w:val="18"/>
                <w:szCs w:val="18"/>
                <w:color w:val="auto"/>
              </w:rPr>
              <w:t>(ii) Shared power to vote or to direct the vote:</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bl>
    <w:p>
      <w:pPr>
        <w:spacing w:after="0" w:line="200" w:lineRule="exact"/>
        <w:rPr>
          <w:sz w:val="20"/>
          <w:szCs w:val="20"/>
          <w:color w:val="auto"/>
        </w:rPr>
      </w:pPr>
    </w:p>
    <w:p>
      <w:pPr>
        <w:spacing w:after="0" w:line="204"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(iii) sole power to dispose or to direct the disposition of:</w:t>
      </w:r>
    </w:p>
    <w:p>
      <w:pPr>
        <w:spacing w:after="0" w:line="201" w:lineRule="exact"/>
        <w:rPr>
          <w:sz w:val="20"/>
          <w:szCs w:val="20"/>
          <w:color w:val="auto"/>
        </w:rPr>
      </w:pPr>
    </w:p>
    <w:p>
      <w:pPr>
        <w:ind w:left="1700"/>
        <w:spacing w:after="0"/>
        <w:tabs>
          <w:tab w:leader="none" w:pos="2520" w:val="left"/>
        </w:tabs>
        <w:rPr>
          <w:sz w:val="20"/>
          <w:szCs w:val="20"/>
          <w:color w:val="auto"/>
        </w:rPr>
      </w:pPr>
      <w:r>
        <w:rPr>
          <w:rFonts w:ascii="Courier New" w:cs="Courier New" w:eastAsia="Courier New" w:hAnsi="Courier New"/>
          <w:sz w:val="18"/>
          <w:szCs w:val="18"/>
          <w:color w:val="auto"/>
        </w:rPr>
        <w:t>RTC:</w:t>
      </w:r>
      <w:r>
        <w:rPr>
          <w:sz w:val="20"/>
          <w:szCs w:val="20"/>
          <w:color w:val="auto"/>
        </w:rPr>
        <w:tab/>
      </w:r>
      <w:r>
        <w:rPr>
          <w:rFonts w:ascii="Courier New" w:cs="Courier New" w:eastAsia="Courier New" w:hAnsi="Courier New"/>
          <w:sz w:val="18"/>
          <w:szCs w:val="18"/>
          <w:color w:val="auto"/>
        </w:rPr>
        <w:t>380,225</w:t>
      </w:r>
    </w:p>
    <w:p>
      <w:pPr>
        <w:ind w:left="1700"/>
        <w:spacing w:after="0" w:line="238" w:lineRule="auto"/>
        <w:tabs>
          <w:tab w:leader="none" w:pos="2520" w:val="left"/>
        </w:tabs>
        <w:rPr>
          <w:sz w:val="20"/>
          <w:szCs w:val="20"/>
          <w:color w:val="auto"/>
        </w:rPr>
      </w:pPr>
      <w:r>
        <w:rPr>
          <w:rFonts w:ascii="Courier New" w:cs="Courier New" w:eastAsia="Courier New" w:hAnsi="Courier New"/>
          <w:sz w:val="18"/>
          <w:szCs w:val="18"/>
          <w:color w:val="auto"/>
        </w:rPr>
        <w:t>RTHC:</w:t>
      </w:r>
      <w:r>
        <w:rPr>
          <w:sz w:val="20"/>
          <w:szCs w:val="20"/>
          <w:color w:val="auto"/>
        </w:rPr>
        <w:tab/>
      </w:r>
      <w:r>
        <w:rPr>
          <w:rFonts w:ascii="Courier New" w:cs="Courier New" w:eastAsia="Courier New" w:hAnsi="Courier New"/>
          <w:sz w:val="18"/>
          <w:szCs w:val="18"/>
          <w:color w:val="auto"/>
        </w:rPr>
        <w:t>380,225</w:t>
      </w:r>
    </w:p>
    <w:p>
      <w:pPr>
        <w:spacing w:after="0" w:line="202" w:lineRule="exact"/>
        <w:rPr>
          <w:sz w:val="20"/>
          <w:szCs w:val="20"/>
          <w:color w:val="auto"/>
        </w:rPr>
      </w:pPr>
    </w:p>
    <w:p>
      <w:pPr>
        <w:ind w:left="1700" w:hanging="639"/>
        <w:spacing w:after="0"/>
        <w:tabs>
          <w:tab w:leader="none" w:pos="170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rFonts w:ascii="Courier New" w:cs="Courier New" w:eastAsia="Courier New" w:hAnsi="Courier New"/>
          <w:sz w:val="18"/>
          <w:szCs w:val="18"/>
          <w:color w:val="auto"/>
        </w:rPr>
      </w:pPr>
    </w:p>
    <w:p>
      <w:pPr>
        <w:ind w:left="170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RTC:</w:t>
      </w:r>
      <w:r>
        <w:rPr>
          <w:rFonts w:ascii="Courier New" w:cs="Courier New" w:eastAsia="Courier New" w:hAnsi="Courier New"/>
          <w:sz w:val="16"/>
          <w:szCs w:val="16"/>
          <w:color w:val="auto"/>
        </w:rPr>
        <w:t>0</w:t>
      </w:r>
    </w:p>
    <w:p>
      <w:pPr>
        <w:ind w:left="17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RTHC:   0</w:t>
      </w:r>
    </w:p>
    <w:p>
      <w:pPr>
        <w:spacing w:after="0" w:line="20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Page 5 of 8 pages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7" w:lineRule="exact"/>
        <w:rPr>
          <w:sz w:val="20"/>
          <w:szCs w:val="20"/>
          <w:color w:val="auto"/>
        </w:rPr>
      </w:pPr>
    </w:p>
    <w:p>
      <w:pPr>
        <w:ind w:left="860" w:right="2419"/>
        <w:spacing w:after="0" w:line="237"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[_]</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7" w:lineRule="exact"/>
        <w:rPr>
          <w:sz w:val="20"/>
          <w:szCs w:val="20"/>
          <w:color w:val="auto"/>
        </w:rPr>
      </w:pPr>
    </w:p>
    <w:p>
      <w:pPr>
        <w:ind w:left="860" w:right="2319"/>
        <w:spacing w:after="0" w:line="236" w:lineRule="auto"/>
        <w:rPr>
          <w:sz w:val="20"/>
          <w:szCs w:val="20"/>
          <w:color w:val="auto"/>
        </w:rPr>
      </w:pPr>
      <w:r>
        <w:rPr>
          <w:rFonts w:ascii="Courier New" w:cs="Courier New" w:eastAsia="Courier New" w:hAnsi="Courier New"/>
          <w:sz w:val="18"/>
          <w:szCs w:val="18"/>
          <w:color w:val="auto"/>
        </w:rPr>
        <w:t>Certain funds and accounts managed by RTC have the right to receive dividends and proceeds from the sale of the securities which are the subject of this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860" w:right="2419" w:hanging="842"/>
        <w:spacing w:after="0" w:line="290" w:lineRule="auto"/>
        <w:rPr>
          <w:sz w:val="20"/>
          <w:szCs w:val="20"/>
          <w:color w:val="auto"/>
        </w:rPr>
      </w:pPr>
      <w:r>
        <w:rPr>
          <w:rFonts w:ascii="Courier New" w:cs="Courier New" w:eastAsia="Courier New" w:hAnsi="Courier New"/>
          <w:sz w:val="16"/>
          <w:szCs w:val="16"/>
          <w:color w:val="auto"/>
        </w:rPr>
        <w:t>Item 7. Identification and Classification of the Subsidiary Which Acquired the Security Being Reported on by the Parent Holding Company.</w:t>
      </w:r>
    </w:p>
    <w:p>
      <w:pPr>
        <w:spacing w:after="0" w:line="164"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jc w:val="center"/>
        <w:ind w:right="5999"/>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jc w:val="center"/>
        <w:ind w:right="5899"/>
        <w:spacing w:after="0"/>
        <w:rPr>
          <w:sz w:val="20"/>
          <w:szCs w:val="20"/>
          <w:color w:val="auto"/>
        </w:rPr>
      </w:pPr>
      <w:r>
        <w:rPr>
          <w:rFonts w:ascii="Courier New" w:cs="Courier New" w:eastAsia="Courier New" w:hAnsi="Courier New"/>
          <w:sz w:val="16"/>
          <w:szCs w:val="16"/>
          <w:color w:val="auto"/>
        </w:rPr>
        <w:t>Item 9. Notice of Dissolution of a Group.</w:t>
      </w:r>
    </w:p>
    <w:p>
      <w:pPr>
        <w:spacing w:after="0" w:line="218"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Page 6 of 8 pages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207" w:lineRule="exact"/>
        <w:rPr>
          <w:sz w:val="20"/>
          <w:szCs w:val="20"/>
          <w:color w:val="auto"/>
        </w:rPr>
      </w:pPr>
    </w:p>
    <w:p>
      <w:pPr>
        <w:ind w:right="2319"/>
        <w:spacing w:after="0" w:line="272"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382"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241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February 13, 2014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Renaissance Technologies LLC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By: Mark Silber</w:t>
      </w:r>
    </w:p>
    <w:p>
      <w:pPr>
        <w:ind w:left="3580"/>
        <w:spacing w:after="0" w:line="238" w:lineRule="auto"/>
        <w:rPr>
          <w:sz w:val="20"/>
          <w:szCs w:val="20"/>
          <w:color w:val="auto"/>
        </w:rPr>
      </w:pPr>
      <w:r>
        <w:rPr>
          <w:rFonts w:ascii="Courier New" w:cs="Courier New" w:eastAsia="Courier New" w:hAnsi="Courier New"/>
          <w:sz w:val="18"/>
          <w:szCs w:val="18"/>
          <w:color w:val="auto"/>
        </w:rPr>
        <w:t>Executive Vice President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Renaissance Technologies Holdings Corporation</w:t>
      </w:r>
    </w:p>
    <w:p>
      <w:pPr>
        <w:sectPr>
          <w:pgSz w:w="11900" w:h="16838" w:orient="portrait"/>
          <w:cols w:equalWidth="0" w:num="1">
            <w:col w:w="10219"/>
          </w:cols>
          <w:pgMar w:left="240" w:top="136" w:right="1440" w:bottom="132" w:gutter="0" w:footer="0" w:header="0"/>
        </w:sectPr>
      </w:pPr>
    </w:p>
    <w:bookmarkStart w:id="4" w:name="page5"/>
    <w:bookmarkEnd w:id="4"/>
    <w:p>
      <w:pPr>
        <w:ind w:left="3160"/>
        <w:spacing w:after="0"/>
        <w:rPr>
          <w:sz w:val="20"/>
          <w:szCs w:val="20"/>
          <w:color w:val="auto"/>
        </w:rPr>
      </w:pPr>
      <w:r>
        <w:rPr>
          <w:rFonts w:ascii="Courier New" w:cs="Courier New" w:eastAsia="Courier New" w:hAnsi="Courier New"/>
          <w:sz w:val="18"/>
          <w:szCs w:val="18"/>
          <w:color w:val="auto"/>
        </w:rPr>
        <w:t>By: Mark Silber</w:t>
      </w:r>
    </w:p>
    <w:p>
      <w:pPr>
        <w:ind w:left="3600"/>
        <w:spacing w:after="0" w:line="238" w:lineRule="auto"/>
        <w:rPr>
          <w:sz w:val="20"/>
          <w:szCs w:val="20"/>
          <w:color w:val="auto"/>
        </w:rPr>
      </w:pPr>
      <w:r>
        <w:rPr>
          <w:rFonts w:ascii="Courier New" w:cs="Courier New" w:eastAsia="Courier New" w:hAnsi="Courier New"/>
          <w:sz w:val="18"/>
          <w:szCs w:val="18"/>
          <w:color w:val="auto"/>
        </w:rPr>
        <w:t>Vice President</w:t>
      </w:r>
    </w:p>
    <w:p>
      <w:pPr>
        <w:spacing w:after="0" w:line="200" w:lineRule="exact"/>
        <w:rPr>
          <w:sz w:val="20"/>
          <w:szCs w:val="20"/>
          <w:color w:val="auto"/>
        </w:rPr>
      </w:pPr>
    </w:p>
    <w:p>
      <w:pPr>
        <w:spacing w:after="0" w:line="210"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Page 7 of 8 Pages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EXHIBIT 99.1</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AGREEMENT REGARDING JOINT FILING</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UNDER RULE 13D-1(K) OF THE EXCHANGE ACT</w:t>
      </w:r>
    </w:p>
    <w:p>
      <w:pPr>
        <w:spacing w:after="0" w:line="200" w:lineRule="exact"/>
        <w:rPr>
          <w:sz w:val="20"/>
          <w:szCs w:val="20"/>
          <w:color w:val="auto"/>
        </w:rPr>
      </w:pPr>
    </w:p>
    <w:p>
      <w:pPr>
        <w:spacing w:after="0" w:line="209" w:lineRule="exact"/>
        <w:rPr>
          <w:sz w:val="20"/>
          <w:szCs w:val="20"/>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In accordance with Rule 13d-1(k) under the Securities Exchange Act of 1934, as amended, each of the undersigned agrees to the filing on behalf of each of a Statement on Schedule 13G, and all amendments thereto, with respect to the shares of Common Stock, par value $0.10 per share of OIL-DRI CORPORATION OF AMERICA.</w:t>
      </w:r>
    </w:p>
    <w:p>
      <w:pPr>
        <w:spacing w:after="0" w:line="200" w:lineRule="exact"/>
        <w:rPr>
          <w:sz w:val="20"/>
          <w:szCs w:val="20"/>
          <w:color w:val="auto"/>
        </w:rPr>
      </w:pPr>
    </w:p>
    <w:p>
      <w:pPr>
        <w:spacing w:after="0" w:line="206"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February 13, 2014</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Renaissance Technologies LLC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020"/>
        <w:spacing w:after="0"/>
        <w:tabs>
          <w:tab w:leader="none" w:pos="452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Mark Silber</w:t>
      </w:r>
    </w:p>
    <w:p>
      <w:pPr>
        <w:ind w:left="4540"/>
        <w:spacing w:after="0" w:line="238" w:lineRule="auto"/>
        <w:rPr>
          <w:sz w:val="20"/>
          <w:szCs w:val="20"/>
          <w:color w:val="auto"/>
        </w:rPr>
      </w:pPr>
      <w:r>
        <w:rPr>
          <w:rFonts w:ascii="Courier New" w:cs="Courier New" w:eastAsia="Courier New" w:hAnsi="Courier New"/>
          <w:sz w:val="18"/>
          <w:szCs w:val="18"/>
          <w:color w:val="auto"/>
        </w:rPr>
        <w:t>Executive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right"/>
        <w:ind w:right="1259"/>
        <w:spacing w:after="0"/>
        <w:rPr>
          <w:sz w:val="20"/>
          <w:szCs w:val="20"/>
          <w:color w:val="auto"/>
        </w:rPr>
      </w:pPr>
      <w:r>
        <w:rPr>
          <w:rFonts w:ascii="Courier New" w:cs="Courier New" w:eastAsia="Courier New" w:hAnsi="Courier New"/>
          <w:sz w:val="18"/>
          <w:szCs w:val="18"/>
          <w:color w:val="auto"/>
        </w:rPr>
        <w:t>Renaissance Technologies Holdings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By: Mark Silber</w:t>
      </w:r>
    </w:p>
    <w:p>
      <w:pPr>
        <w:ind w:left="4860"/>
        <w:spacing w:after="0" w:line="238" w:lineRule="auto"/>
        <w:rPr>
          <w:sz w:val="20"/>
          <w:szCs w:val="20"/>
          <w:color w:val="auto"/>
        </w:rPr>
      </w:pPr>
      <w:r>
        <w:rPr>
          <w:rFonts w:ascii="Courier New" w:cs="Courier New" w:eastAsia="Courier New" w:hAnsi="Courier New"/>
          <w:sz w:val="18"/>
          <w:szCs w:val="18"/>
          <w:color w:val="auto"/>
        </w:rPr>
        <w:t>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20"/>
        <w:spacing w:after="0"/>
        <w:rPr>
          <w:sz w:val="20"/>
          <w:szCs w:val="20"/>
          <w:color w:val="auto"/>
        </w:rPr>
      </w:pPr>
      <w:r>
        <w:rPr>
          <w:rFonts w:ascii="Courier New" w:cs="Courier New" w:eastAsia="Courier New" w:hAnsi="Courier New"/>
          <w:sz w:val="18"/>
          <w:szCs w:val="18"/>
          <w:color w:val="auto"/>
        </w:rPr>
        <w:t>Page 8 of 8 Pages</w:t>
      </w:r>
    </w:p>
    <w:sectPr>
      <w:pgSz w:w="11900" w:h="16838" w:orient="portrait"/>
      <w:cols w:equalWidth="0" w:num="1">
        <w:col w:w="10219"/>
      </w:cols>
      <w:pgMar w:left="240" w:top="3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DB127F8"/>
    <w:multiLevelType w:val="hybridMultilevel"/>
    <w:lvl w:ilvl="0">
      <w:lvlJc w:val="left"/>
      <w:lvlText w:val="[%1]"/>
      <w:numFmt w:val="upperLetter"/>
      <w:start w:val="24"/>
    </w:lvl>
  </w:abstractNum>
  <w:abstractNum w:abstractNumId="1">
    <w:nsid w:val="216231B"/>
    <w:multiLevelType w:val="hybridMultilevel"/>
    <w:lvl w:ilvl="0">
      <w:lvlJc w:val="left"/>
      <w:lvlText w:val="(%1)"/>
      <w:numFmt w:val="decimal"/>
      <w:start w:val="1"/>
    </w:lvl>
  </w:abstractNum>
  <w:abstractNum w:abstractNumId="2">
    <w:nsid w:val="1F16E9E8"/>
    <w:multiLevelType w:val="hybridMultilevel"/>
    <w:lvl w:ilvl="0">
      <w:lvlJc w:val="left"/>
      <w:lvlText w:val="(%1)"/>
      <w:numFmt w:val="decimal"/>
      <w:start w:val="2"/>
    </w:lvl>
    <w:lvl w:ilvl="1">
      <w:lvlJc w:val="left"/>
      <w:lvlText w:val="(%2)"/>
      <w:numFmt w:val="lowerLetter"/>
      <w:start w:val="1"/>
    </w:lvl>
  </w:abstractNum>
  <w:abstractNum w:abstractNumId="3">
    <w:nsid w:val="1190CDE7"/>
    <w:multiLevelType w:val="hybridMultilevel"/>
    <w:lvl w:ilvl="0">
      <w:lvlJc w:val="left"/>
      <w:lvlText w:val="(%1)"/>
      <w:numFmt w:val="decimal"/>
      <w:start w:val="9"/>
    </w:lvl>
  </w:abstractNum>
  <w:abstractNum w:abstractNumId="4">
    <w:nsid w:val="66EF438D"/>
    <w:multiLevelType w:val="hybridMultilevel"/>
    <w:lvl w:ilvl="0">
      <w:lvlJc w:val="left"/>
      <w:lvlText w:val="(%1)"/>
      <w:numFmt w:val="decimal"/>
      <w:start w:val="10"/>
    </w:lvl>
  </w:abstractNum>
  <w:abstractNum w:abstractNumId="5">
    <w:nsid w:val="140E0F76"/>
    <w:multiLevelType w:val="hybridMultilevel"/>
    <w:lvl w:ilvl="0">
      <w:lvlJc w:val="left"/>
      <w:lvlText w:val="(%1)"/>
      <w:numFmt w:val="decimal"/>
      <w:start w:val="11"/>
    </w:lvl>
  </w:abstractNum>
  <w:abstractNum w:abstractNumId="6">
    <w:nsid w:val="3352255A"/>
    <w:multiLevelType w:val="hybridMultilevel"/>
    <w:lvl w:ilvl="0">
      <w:lvlJc w:val="left"/>
      <w:lvlText w:val="(%1)"/>
      <w:numFmt w:val="decimal"/>
      <w:start w:val="12"/>
    </w:lvl>
  </w:abstractNum>
  <w:abstractNum w:abstractNumId="7">
    <w:nsid w:val="109CF92E"/>
    <w:multiLevelType w:val="hybridMultilevel"/>
    <w:lvl w:ilvl="0">
      <w:lvlJc w:val="left"/>
      <w:lvlText w:val="(%1)"/>
      <w:numFmt w:val="decimal"/>
      <w:start w:val="2"/>
    </w:lvl>
    <w:lvl w:ilvl="1">
      <w:lvlJc w:val="left"/>
      <w:lvlText w:val="(%2)"/>
      <w:numFmt w:val="lowerLetter"/>
      <w:start w:val="1"/>
    </w:lvl>
  </w:abstractNum>
  <w:abstractNum w:abstractNumId="8">
    <w:nsid w:val="DED7263"/>
    <w:multiLevelType w:val="hybridMultilevel"/>
    <w:lvl w:ilvl="0">
      <w:lvlJc w:val="left"/>
      <w:lvlText w:val="(%1)"/>
      <w:numFmt w:val="decimal"/>
      <w:start w:val="9"/>
    </w:lvl>
  </w:abstractNum>
  <w:abstractNum w:abstractNumId="9">
    <w:nsid w:val="7FDCC233"/>
    <w:multiLevelType w:val="hybridMultilevel"/>
    <w:lvl w:ilvl="0">
      <w:lvlJc w:val="left"/>
      <w:lvlText w:val="(%1)"/>
      <w:numFmt w:val="decimal"/>
      <w:start w:val="10"/>
    </w:lvl>
  </w:abstractNum>
  <w:abstractNum w:abstractNumId="10">
    <w:nsid w:val="1BEFD79F"/>
    <w:multiLevelType w:val="hybridMultilevel"/>
    <w:lvl w:ilvl="0">
      <w:lvlJc w:val="left"/>
      <w:lvlText w:val="(%1)"/>
      <w:numFmt w:val="decimal"/>
      <w:start w:val="11"/>
    </w:lvl>
  </w:abstractNum>
  <w:abstractNum w:abstractNumId="11">
    <w:nsid w:val="41A7C4C9"/>
    <w:multiLevelType w:val="hybridMultilevel"/>
    <w:lvl w:ilvl="0">
      <w:lvlJc w:val="left"/>
      <w:lvlText w:val="(%1)"/>
      <w:numFmt w:val="decimal"/>
      <w:start w:val="12"/>
    </w:lvl>
  </w:abstractNum>
  <w:abstractNum w:abstractNumId="12">
    <w:nsid w:val="6B68079A"/>
    <w:multiLevelType w:val="hybridMultilevel"/>
    <w:lvl w:ilvl="0">
      <w:lvlJc w:val="left"/>
      <w:lvlText w:val="(%1)"/>
      <w:numFmt w:val="lowerLetter"/>
      <w:start w:val="1"/>
    </w:lvl>
  </w:abstractNum>
  <w:abstractNum w:abstractNumId="13">
    <w:nsid w:val="4E6AFB66"/>
    <w:multiLevelType w:val="hybridMultilevel"/>
    <w:lvl w:ilvl="0">
      <w:lvlJc w:val="left"/>
      <w:lvlText w:val="(%1)"/>
      <w:numFmt w:val="lowerLetter"/>
      <w:start w:val="2"/>
    </w:lvl>
  </w:abstractNum>
  <w:abstractNum w:abstractNumId="14">
    <w:nsid w:val="25E45D32"/>
    <w:multiLevelType w:val="hybridMultilevel"/>
    <w:lvl w:ilvl="0">
      <w:lvlJc w:val="left"/>
      <w:lvlText w:val="(%1)"/>
      <w:numFmt w:val="lowerLetter"/>
      <w:start w:val="4"/>
    </w:lvl>
  </w:abstractNum>
  <w:abstractNum w:abstractNumId="15">
    <w:nsid w:val="519B500D"/>
    <w:multiLevelType w:val="hybridMultilevel"/>
    <w:lvl w:ilvl="0">
      <w:lvlJc w:val="left"/>
      <w:lvlText w:val="(%1)"/>
      <w:numFmt w:val="lowerLetter"/>
      <w:start w:val="1"/>
    </w:lvl>
  </w:abstractNum>
  <w:abstractNum w:abstractNumId="16">
    <w:nsid w:val="431BD7B7"/>
    <w:multiLevelType w:val="hybridMultilevel"/>
    <w:lvl w:ilvl="0">
      <w:lvlJc w:val="left"/>
      <w:lvlText w:val="(%1)"/>
      <w:numFmt w:val="lowerLetter"/>
      <w:start w:val="7"/>
    </w:lvl>
  </w:abstractNum>
  <w:abstractNum w:abstractNumId="17">
    <w:nsid w:val="3F2DBA31"/>
    <w:multiLevelType w:val="hybridMultilevel"/>
    <w:lvl w:ilvl="0">
      <w:lvlJc w:val="left"/>
      <w:lvlText w:val="(%1)"/>
      <w:numFmt w:val="lowerLetter"/>
      <w:start w:val="2"/>
    </w:lvl>
    <w:lvl w:ilvl="1">
      <w:lvlJc w:val="left"/>
      <w:lvlText w:val="(%2)"/>
      <w:numFmt w:val="lowerRoman"/>
      <w:start w:val="1"/>
    </w:lvl>
  </w:abstractNum>
  <w:abstractNum w:abstractNumId="18">
    <w:nsid w:val="7C83E458"/>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2020-01-26T00:45:11Z</dcterms:created>
  <dcterms:modified xsi:type="dcterms:W3CDTF">2020-01-26T00:45:11Z</dcterms:modified>
</cp:coreProperties>
</file>