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0002005575</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Corporation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3127063180</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Walter Wade Robey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Computershare, Inc.</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Royall Street</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4025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241459.75</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10373180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10/20/2025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10/19/2023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1412</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01/22/2024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1306</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01/22/2024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1307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10/20/2025</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Walter Wade Robey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2025-10-20T13:55:10Z</dcterms:created>
  <dcterms:modified xsi:type="dcterms:W3CDTF">2025-10-20T13:55:10Z</dcterms:modified>
</cp:coreProperties>
</file>