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520" w:type="dxa"/>
            <w:vAlign w:val="bottom"/>
          </w:tcPr>
          <w:p>
            <w:pPr>
              <w:jc w:val="center"/>
              <w:ind w:left="10"/>
              <w:spacing w:after="0"/>
              <w:rPr>
                <w:sz w:val="20"/>
                <w:szCs w:val="20"/>
                <w:color w:val="auto"/>
              </w:rPr>
            </w:pPr>
            <w:r>
              <w:rPr>
                <w:rFonts w:ascii="Arial" w:cs="Arial" w:eastAsia="Arial" w:hAnsi="Arial"/>
                <w:sz w:val="18"/>
                <w:szCs w:val="18"/>
                <w:color w:val="auto"/>
                <w:w w:val="90"/>
              </w:rPr>
              <w:t>Date of Report (Date of earliest event reported)</w:t>
            </w:r>
          </w:p>
        </w:tc>
        <w:tc>
          <w:tcPr>
            <w:tcW w:w="4260" w:type="dxa"/>
            <w:vAlign w:val="bottom"/>
          </w:tcPr>
          <w:p>
            <w:pPr>
              <w:spacing w:after="0"/>
              <w:rPr>
                <w:sz w:val="20"/>
                <w:szCs w:val="20"/>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April 7, 2014</w:t>
            </w:r>
          </w:p>
        </w:tc>
      </w:tr>
      <w:tr>
        <w:trPr>
          <w:trHeight w:val="642"/>
        </w:trPr>
        <w:tc>
          <w:tcPr>
            <w:tcW w:w="352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4"/>
              </w:rPr>
              <w:t>Oil-Dri Corporation of America</w:t>
            </w:r>
          </w:p>
        </w:tc>
        <w:tc>
          <w:tcPr>
            <w:tcW w:w="3640" w:type="dxa"/>
            <w:vAlign w:val="bottom"/>
            <w:tcBorders>
              <w:bottom w:val="single" w:sz="8" w:color="auto"/>
            </w:tcBorders>
          </w:tcPr>
          <w:p>
            <w:pPr>
              <w:spacing w:after="0"/>
              <w:rPr>
                <w:sz w:val="24"/>
                <w:szCs w:val="24"/>
                <w:color w:val="auto"/>
              </w:rPr>
            </w:pPr>
          </w:p>
        </w:tc>
      </w:tr>
      <w:tr>
        <w:trPr>
          <w:trHeight w:val="224"/>
        </w:trPr>
        <w:tc>
          <w:tcPr>
            <w:tcW w:w="3520" w:type="dxa"/>
            <w:vAlign w:val="bottom"/>
          </w:tcPr>
          <w:p>
            <w:pPr>
              <w:spacing w:after="0"/>
              <w:rPr>
                <w:sz w:val="19"/>
                <w:szCs w:val="19"/>
                <w:color w:val="auto"/>
              </w:rPr>
            </w:pPr>
          </w:p>
        </w:tc>
        <w:tc>
          <w:tcPr>
            <w:tcW w:w="4260" w:type="dxa"/>
            <w:vAlign w:val="bottom"/>
          </w:tcPr>
          <w:p>
            <w:pPr>
              <w:jc w:val="center"/>
              <w:ind w:left="50"/>
              <w:spacing w:after="0"/>
              <w:rPr>
                <w:sz w:val="20"/>
                <w:szCs w:val="20"/>
                <w:color w:val="auto"/>
              </w:rPr>
            </w:pPr>
            <w:r>
              <w:rPr>
                <w:rFonts w:ascii="Arial" w:cs="Arial" w:eastAsia="Arial" w:hAnsi="Arial"/>
                <w:sz w:val="18"/>
                <w:szCs w:val="18"/>
                <w:color w:val="auto"/>
                <w:w w:val="90"/>
              </w:rPr>
              <w:t>(Exact name of registrant as specified in its charter)</w:t>
            </w:r>
          </w:p>
        </w:tc>
        <w:tc>
          <w:tcPr>
            <w:tcW w:w="3640" w:type="dxa"/>
            <w:vAlign w:val="bottom"/>
          </w:tcPr>
          <w:p>
            <w:pPr>
              <w:spacing w:after="0"/>
              <w:rPr>
                <w:sz w:val="19"/>
                <w:szCs w:val="19"/>
                <w:color w:val="auto"/>
              </w:rPr>
            </w:pPr>
          </w:p>
        </w:tc>
      </w:tr>
      <w:tr>
        <w:trPr>
          <w:trHeight w:val="634"/>
        </w:trPr>
        <w:tc>
          <w:tcPr>
            <w:tcW w:w="352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1"/>
              </w:rPr>
              <w:t>Delaware</w:t>
            </w:r>
          </w:p>
        </w:tc>
        <w:tc>
          <w:tcPr>
            <w:tcW w:w="426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b w:val="1"/>
                <w:bCs w:val="1"/>
                <w:color w:val="auto"/>
                <w:w w:val="90"/>
              </w:rPr>
              <w:t>001-12622</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36-2048898</w:t>
            </w:r>
          </w:p>
        </w:tc>
      </w:tr>
      <w:tr>
        <w:trPr>
          <w:trHeight w:val="224"/>
        </w:trPr>
        <w:tc>
          <w:tcPr>
            <w:tcW w:w="3520" w:type="dxa"/>
            <w:vAlign w:val="bottom"/>
          </w:tcPr>
          <w:p>
            <w:pPr>
              <w:jc w:val="center"/>
              <w:ind w:left="30"/>
              <w:spacing w:after="0"/>
              <w:rPr>
                <w:sz w:val="20"/>
                <w:szCs w:val="20"/>
                <w:color w:val="auto"/>
              </w:rPr>
            </w:pPr>
            <w:r>
              <w:rPr>
                <w:rFonts w:ascii="Arial" w:cs="Arial" w:eastAsia="Arial" w:hAnsi="Arial"/>
                <w:sz w:val="18"/>
                <w:szCs w:val="18"/>
                <w:color w:val="auto"/>
                <w:w w:val="92"/>
              </w:rPr>
              <w:t>(State or other jurisdiction of incorporation)</w:t>
            </w:r>
          </w:p>
        </w:tc>
        <w:tc>
          <w:tcPr>
            <w:tcW w:w="4260" w:type="dxa"/>
            <w:vAlign w:val="bottom"/>
          </w:tcPr>
          <w:p>
            <w:pPr>
              <w:jc w:val="center"/>
              <w:ind w:left="30"/>
              <w:spacing w:after="0"/>
              <w:rPr>
                <w:sz w:val="20"/>
                <w:szCs w:val="20"/>
                <w:color w:val="auto"/>
              </w:rPr>
            </w:pPr>
            <w:r>
              <w:rPr>
                <w:rFonts w:ascii="Arial" w:cs="Arial" w:eastAsia="Arial" w:hAnsi="Arial"/>
                <w:sz w:val="18"/>
                <w:szCs w:val="18"/>
                <w:color w:val="auto"/>
                <w:w w:val="92"/>
              </w:rPr>
              <w:t>(Commission File Number)</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616"/>
        </w:trPr>
        <w:tc>
          <w:tcPr>
            <w:tcW w:w="77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410 North Michigan Avenue</w:t>
            </w:r>
          </w:p>
        </w:tc>
        <w:tc>
          <w:tcPr>
            <w:tcW w:w="3640" w:type="dxa"/>
            <w:vAlign w:val="bottom"/>
          </w:tcPr>
          <w:p>
            <w:pPr>
              <w:spacing w:after="0"/>
              <w:rPr>
                <w:sz w:val="24"/>
                <w:szCs w:val="24"/>
                <w:color w:val="auto"/>
              </w:rPr>
            </w:pPr>
          </w:p>
        </w:tc>
      </w:tr>
      <w:tr>
        <w:trPr>
          <w:trHeight w:val="216"/>
        </w:trPr>
        <w:tc>
          <w:tcPr>
            <w:tcW w:w="3520" w:type="dxa"/>
            <w:vAlign w:val="bottom"/>
          </w:tcPr>
          <w:p>
            <w:pPr>
              <w:spacing w:after="0"/>
              <w:rPr>
                <w:sz w:val="18"/>
                <w:szCs w:val="18"/>
                <w:color w:val="auto"/>
              </w:rPr>
            </w:pPr>
          </w:p>
        </w:tc>
        <w:tc>
          <w:tcPr>
            <w:tcW w:w="4260" w:type="dxa"/>
            <w:vAlign w:val="bottom"/>
          </w:tcPr>
          <w:p>
            <w:pPr>
              <w:jc w:val="center"/>
              <w:ind w:right="3430"/>
              <w:spacing w:after="0"/>
              <w:rPr>
                <w:sz w:val="20"/>
                <w:szCs w:val="20"/>
                <w:color w:val="auto"/>
              </w:rPr>
            </w:pPr>
            <w:r>
              <w:rPr>
                <w:rFonts w:ascii="Arial" w:cs="Arial" w:eastAsia="Arial" w:hAnsi="Arial"/>
                <w:sz w:val="18"/>
                <w:szCs w:val="18"/>
                <w:b w:val="1"/>
                <w:bCs w:val="1"/>
                <w:color w:val="auto"/>
                <w:w w:val="88"/>
              </w:rPr>
              <w:t>Suite 400</w:t>
            </w:r>
          </w:p>
        </w:tc>
        <w:tc>
          <w:tcPr>
            <w:tcW w:w="3640" w:type="dxa"/>
            <w:vAlign w:val="bottom"/>
          </w:tcPr>
          <w:p>
            <w:pPr>
              <w:spacing w:after="0"/>
              <w:rPr>
                <w:sz w:val="18"/>
                <w:szCs w:val="18"/>
                <w:color w:val="auto"/>
              </w:rPr>
            </w:pPr>
          </w:p>
        </w:tc>
      </w:tr>
      <w:tr>
        <w:trPr>
          <w:trHeight w:val="234"/>
        </w:trPr>
        <w:tc>
          <w:tcPr>
            <w:tcW w:w="778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1"/>
              </w:rPr>
              <w:t>Chicago, Illinois</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60611-4213</w:t>
            </w:r>
          </w:p>
        </w:tc>
      </w:tr>
      <w:tr>
        <w:trPr>
          <w:trHeight w:val="224"/>
        </w:trPr>
        <w:tc>
          <w:tcPr>
            <w:tcW w:w="7780" w:type="dxa"/>
            <w:vAlign w:val="bottom"/>
            <w:gridSpan w:val="2"/>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36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418"/>
        </w:trPr>
        <w:tc>
          <w:tcPr>
            <w:tcW w:w="7780" w:type="dxa"/>
            <w:vAlign w:val="bottom"/>
            <w:gridSpan w:val="2"/>
          </w:tcPr>
          <w:p>
            <w:pPr>
              <w:spacing w:after="0"/>
              <w:rPr>
                <w:sz w:val="20"/>
                <w:szCs w:val="20"/>
                <w:color w:val="auto"/>
              </w:rPr>
            </w:pPr>
            <w:r>
              <w:rPr>
                <w:rFonts w:ascii="Arial" w:cs="Arial" w:eastAsia="Arial" w:hAnsi="Arial"/>
                <w:sz w:val="18"/>
                <w:szCs w:val="18"/>
                <w:color w:val="auto"/>
              </w:rPr>
              <w:t>Registrant’s telephone number, including area code</w:t>
            </w: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(312) 321-1515</w:t>
            </w:r>
          </w:p>
        </w:tc>
      </w:tr>
    </w:tbl>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61" w:right="239" w:bottom="1440" w:gutter="0" w:footer="0" w:header="0"/>
        </w:sectPr>
      </w:pPr>
    </w:p>
    <w:bookmarkStart w:id="1" w:name="page2"/>
    <w:bookmarkEnd w:id="1"/>
    <w:p>
      <w:pPr>
        <w:ind w:left="1300" w:right="20" w:hanging="1296"/>
        <w:spacing w:after="0" w:line="282" w:lineRule="auto"/>
        <w:tabs>
          <w:tab w:leader="none" w:pos="1280" w:val="left"/>
        </w:tabs>
        <w:rPr>
          <w:sz w:val="20"/>
          <w:szCs w:val="20"/>
          <w:color w:val="auto"/>
        </w:rPr>
      </w:pPr>
      <w:r>
        <w:rPr>
          <w:rFonts w:ascii="Arial" w:cs="Arial" w:eastAsia="Arial" w:hAnsi="Arial"/>
          <w:sz w:val="18"/>
          <w:szCs w:val="18"/>
          <w:b w:val="1"/>
          <w:bCs w:val="1"/>
          <w:u w:val="single" w:color="auto"/>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0"/>
          <w:szCs w:val="20"/>
          <w:color w:val="auto"/>
        </w:rPr>
      </w:pPr>
    </w:p>
    <w:p>
      <w:pPr>
        <w:ind w:right="120" w:firstLine="8"/>
        <w:spacing w:after="0" w:line="273" w:lineRule="auto"/>
        <w:tabs>
          <w:tab w:leader="none" w:pos="245" w:val="left"/>
        </w:tabs>
        <w:numPr>
          <w:ilvl w:val="0"/>
          <w:numId w:val="2"/>
        </w:numPr>
        <w:rPr>
          <w:rFonts w:ascii="Arial" w:cs="Arial" w:eastAsia="Arial" w:hAnsi="Arial"/>
          <w:sz w:val="17"/>
          <w:szCs w:val="17"/>
          <w:color w:val="auto"/>
        </w:rPr>
      </w:pPr>
      <w:r>
        <w:rPr>
          <w:rFonts w:ascii="Arial" w:cs="Arial" w:eastAsia="Arial" w:hAnsi="Arial"/>
          <w:sz w:val="17"/>
          <w:szCs w:val="17"/>
          <w:color w:val="auto"/>
        </w:rPr>
        <w:t>On April 7, 2014, the Board of Directors of Oil-Dri Corporation of America (the “Registrant”) appointed Mark E. Lewry as Chief Operating Officer. Mr. Lewry, who is 55 years old, was previously with the Marmon Group, a Berkshire Hathaway Company, where he served as Group President of five business units within the Retail Store Fixtures business sector. Prior to the Marmon Group, Mr. Lewry served as President and CEO of Conwed Plastics and President of Profile Products LLC (formerly AIMCOR). Mr. Lewry holds a master’s degree in business administration (MBA) from the University of Michigan and a bachelor’s degree in Economics and Management from Albion College. A copy of the Registrant’s press release announcing Mr. Lewry’s appointment is attached as Exhibit 99.1 and the information contained therein is incorporated herein by reference.</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u w:val="single" w:color="auto"/>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Exhibit</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9380" w:type="dxa"/>
            <w:vAlign w:val="bottom"/>
          </w:tcPr>
          <w:p>
            <w:pPr>
              <w:spacing w:after="0"/>
              <w:rPr>
                <w:sz w:val="18"/>
                <w:szCs w:val="18"/>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9380" w:type="dxa"/>
            <w:vAlign w:val="bottom"/>
          </w:tcPr>
          <w:p>
            <w:pPr>
              <w:ind w:left="3800"/>
              <w:spacing w:after="0"/>
              <w:rPr>
                <w:sz w:val="20"/>
                <w:szCs w:val="20"/>
                <w:color w:val="auto"/>
              </w:rPr>
            </w:pPr>
            <w:r>
              <w:rPr>
                <w:rFonts w:ascii="Arial" w:cs="Arial" w:eastAsia="Arial" w:hAnsi="Arial"/>
                <w:sz w:val="18"/>
                <w:szCs w:val="18"/>
                <w:color w:val="auto"/>
              </w:rPr>
              <w:t>Description of Exhibits</w:t>
            </w:r>
          </w:p>
        </w:tc>
      </w:tr>
      <w:tr>
        <w:trPr>
          <w:trHeight w:val="426"/>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93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Press Release dated April 7, 2014</w:t>
            </w:r>
          </w:p>
        </w:tc>
      </w:tr>
      <w:tr>
        <w:trPr>
          <w:trHeight w:val="43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93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88"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40" w:firstLine="495"/>
        <w:spacing w:after="0" w:line="277" w:lineRule="auto"/>
        <w:rPr>
          <w:sz w:val="20"/>
          <w:szCs w:val="20"/>
          <w:color w:val="auto"/>
        </w:rPr>
      </w:pPr>
      <w:r>
        <w:rPr>
          <w:rFonts w:ascii="Arial" w:cs="Arial" w:eastAsia="Arial" w:hAnsi="Arial"/>
          <w:sz w:val="18"/>
          <w:szCs w:val="18"/>
          <w:color w:val="auto"/>
        </w:rPr>
        <w:t>Pursuant to the requirements of the Exchange Act, the Registrant has duly caused this report to be signed on its behalf by the undersigned hereunto duly authorized.</w:t>
      </w:r>
    </w:p>
    <w:p>
      <w:pPr>
        <w:spacing w:after="0" w:line="170"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OIL-DRI CORPORATION OF AMERICA</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744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Douglas A. Graham</w:t>
            </w:r>
          </w:p>
        </w:tc>
      </w:tr>
      <w:tr>
        <w:trPr>
          <w:trHeight w:val="195"/>
        </w:trPr>
        <w:tc>
          <w:tcPr>
            <w:tcW w:w="560" w:type="dxa"/>
            <w:vAlign w:val="bottom"/>
          </w:tcPr>
          <w:p>
            <w:pPr>
              <w:spacing w:after="0"/>
              <w:rPr>
                <w:sz w:val="16"/>
                <w:szCs w:val="16"/>
                <w:color w:val="auto"/>
              </w:rPr>
            </w:pPr>
          </w:p>
        </w:tc>
        <w:tc>
          <w:tcPr>
            <w:tcW w:w="3420" w:type="dxa"/>
            <w:vAlign w:val="bottom"/>
          </w:tcPr>
          <w:p>
            <w:pPr>
              <w:spacing w:after="0" w:line="195" w:lineRule="exact"/>
              <w:rPr>
                <w:sz w:val="20"/>
                <w:szCs w:val="20"/>
                <w:color w:val="auto"/>
              </w:rPr>
            </w:pPr>
            <w:r>
              <w:rPr>
                <w:rFonts w:ascii="Arial" w:cs="Arial" w:eastAsia="Arial" w:hAnsi="Arial"/>
                <w:sz w:val="18"/>
                <w:szCs w:val="18"/>
                <w:color w:val="auto"/>
              </w:rPr>
              <w:t>Douglas A. Graham</w:t>
            </w:r>
          </w:p>
        </w:tc>
      </w:tr>
      <w:tr>
        <w:trPr>
          <w:trHeight w:val="230"/>
        </w:trPr>
        <w:tc>
          <w:tcPr>
            <w:tcW w:w="560" w:type="dxa"/>
            <w:vAlign w:val="bottom"/>
          </w:tcPr>
          <w:p>
            <w:pPr>
              <w:spacing w:after="0"/>
              <w:rPr>
                <w:sz w:val="20"/>
                <w:szCs w:val="20"/>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Vice President and 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April 7,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289560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4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380" w:type="dxa"/>
            <w:vAlign w:val="bottom"/>
            <w:gridSpan w:val="3"/>
          </w:tcPr>
          <w:p>
            <w:pPr>
              <w:ind w:left="3180"/>
              <w:spacing w:after="0"/>
              <w:rPr>
                <w:sz w:val="20"/>
                <w:szCs w:val="20"/>
                <w:color w:val="auto"/>
              </w:rPr>
            </w:pPr>
            <w:r>
              <w:rPr>
                <w:rFonts w:ascii="Arial" w:cs="Arial" w:eastAsia="Arial" w:hAnsi="Arial"/>
                <w:sz w:val="18"/>
                <w:szCs w:val="18"/>
                <w:color w:val="auto"/>
              </w:rPr>
              <w:t>Exhibit Index</w:t>
            </w:r>
          </w:p>
        </w:tc>
      </w:tr>
      <w:tr>
        <w:trPr>
          <w:trHeight w:val="654"/>
        </w:trPr>
        <w:tc>
          <w:tcPr>
            <w:tcW w:w="2040" w:type="dxa"/>
            <w:vAlign w:val="bottom"/>
            <w:gridSpan w:val="2"/>
          </w:tcPr>
          <w:p>
            <w:pPr>
              <w:spacing w:after="0"/>
              <w:rPr>
                <w:sz w:val="20"/>
                <w:szCs w:val="20"/>
                <w:color w:val="auto"/>
              </w:rPr>
            </w:pPr>
            <w:r>
              <w:rPr>
                <w:rFonts w:ascii="Arial" w:cs="Arial" w:eastAsia="Arial" w:hAnsi="Arial"/>
                <w:sz w:val="18"/>
                <w:szCs w:val="18"/>
                <w:color w:val="auto"/>
              </w:rPr>
              <w:t>Exhibit</w:t>
            </w:r>
          </w:p>
        </w:tc>
        <w:tc>
          <w:tcPr>
            <w:tcW w:w="3180" w:type="dxa"/>
            <w:vAlign w:val="bottom"/>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5220" w:type="dxa"/>
            <w:vAlign w:val="bottom"/>
          </w:tcPr>
          <w:p>
            <w:pPr>
              <w:spacing w:after="0"/>
              <w:rPr>
                <w:sz w:val="24"/>
                <w:szCs w:val="24"/>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8"/>
                <w:szCs w:val="18"/>
                <w:color w:val="auto"/>
              </w:rPr>
              <w:t>Number</w:t>
            </w:r>
          </w:p>
        </w:tc>
        <w:tc>
          <w:tcPr>
            <w:tcW w:w="3180" w:type="dxa"/>
            <w:vAlign w:val="bottom"/>
          </w:tcPr>
          <w:p>
            <w:pPr>
              <w:spacing w:after="0"/>
              <w:rPr>
                <w:sz w:val="20"/>
                <w:szCs w:val="20"/>
                <w:color w:val="auto"/>
              </w:rPr>
            </w:pPr>
          </w:p>
        </w:tc>
        <w:tc>
          <w:tcPr>
            <w:tcW w:w="6200" w:type="dxa"/>
            <w:vAlign w:val="bottom"/>
            <w:gridSpan w:val="2"/>
          </w:tcPr>
          <w:p>
            <w:pPr>
              <w:ind w:left="620"/>
              <w:spacing w:after="0"/>
              <w:rPr>
                <w:sz w:val="20"/>
                <w:szCs w:val="20"/>
                <w:color w:val="auto"/>
              </w:rPr>
            </w:pPr>
            <w:r>
              <w:rPr>
                <w:rFonts w:ascii="Arial" w:cs="Arial" w:eastAsia="Arial" w:hAnsi="Arial"/>
                <w:sz w:val="18"/>
                <w:szCs w:val="18"/>
                <w:color w:val="auto"/>
              </w:rPr>
              <w:t>Description of Exhibits</w:t>
            </w:r>
          </w:p>
        </w:tc>
      </w:tr>
      <w:tr>
        <w:trPr>
          <w:trHeight w:val="426"/>
        </w:trPr>
        <w:tc>
          <w:tcPr>
            <w:tcW w:w="14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640" w:type="dxa"/>
            <w:vAlign w:val="bottom"/>
          </w:tcPr>
          <w:p>
            <w:pPr>
              <w:spacing w:after="0"/>
              <w:rPr>
                <w:sz w:val="24"/>
                <w:szCs w:val="24"/>
                <w:color w:val="auto"/>
              </w:rPr>
            </w:pPr>
          </w:p>
        </w:tc>
        <w:tc>
          <w:tcPr>
            <w:tcW w:w="938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Press Release dated April 7, 2014</w:t>
            </w:r>
          </w:p>
        </w:tc>
      </w:tr>
      <w:tr>
        <w:trPr>
          <w:trHeight w:val="702"/>
        </w:trPr>
        <w:tc>
          <w:tcPr>
            <w:tcW w:w="140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52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Oil-Dri Announces Mark E. Lewry as Chief Operating Officer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CHICAGO – April 7, 2014 – Oil-Dri Corporation of America (NYSE: ODC) announced that effective today, Mark E. Lewry has been appointed Chief Operating Officer. In his new role as COO, Mr. Lewry will report directly to Daniel S. Jaffee and oversee the Business to Business Products Group of the company.</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“Mark comes to us with a wealth of business leadership experience. We are very pleased to have Mark join Oil-Dri,” said Daniel S. Jaffee, President and CEO. “Mark will assume responsibility for our Business to Business Products Group and will work closely with the business teams to sharpen their growth strategies and help them execute those plans. Mark’s appointment and business growth experience are timely as our animal health, fluid purification and agricultural businesses have exciting opportunities in their near-term futures.”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Lewry was previously with the Marmon Group, a Berkshire Hathaway Company, where he served as Group President of five business units, including established and growth businesses, within the Retail Store Fixtures sector. During his tenure with the Marmon Group, he focused on business growth through strategy and innovation.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 to the Marmon Group, Mr. Lewry served as President and CEO of Conwed Plastics and President of Profile Products LLC (formerly AIMCOR). He has also provided valuable guidance as a board member to private companies and trade associations for over twenty years.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Lewry earned his bachelor’s degree in Economics and Management from Albion College in 1980 and earned an MBA in Finance and Marketing from the University of Michigan in 1982.</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Oil-Dri Corporation of America is a leading supplier of specialty sorbent products for industrial, automotive, agricultural, horticultural and specialty markets and the world’s largest manufacturer of cat litter.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3"/>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2020-01-26T20:03:41Z</dcterms:created>
  <dcterms:modified xsi:type="dcterms:W3CDTF">2020-01-26T20:03:41Z</dcterms:modified>
</cp:coreProperties>
</file>