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SCHEDULE 13D/A</w:t>
      </w:r>
    </w:p>
    <w:p>
      <w:pPr>
        <w:spacing w:after="0" w:line="203"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203"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Amendment No. 2</w:t>
      </w:r>
    </w:p>
    <w:p>
      <w:pPr>
        <w:spacing w:after="0" w:line="200" w:lineRule="exact"/>
        <w:rPr>
          <w:sz w:val="24"/>
          <w:szCs w:val="24"/>
          <w:color w:val="auto"/>
        </w:rPr>
      </w:pPr>
    </w:p>
    <w:p>
      <w:pPr>
        <w:spacing w:after="0" w:line="399"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OIL-DRI CORPORATION OF AMERICA</w:t>
      </w:r>
    </w:p>
    <w:p>
      <w:pPr>
        <w:spacing w:after="0" w:line="5"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(Name of Issuer)</w:t>
      </w:r>
    </w:p>
    <w:p>
      <w:pPr>
        <w:spacing w:after="0" w:line="200" w:lineRule="exact"/>
        <w:rPr>
          <w:sz w:val="24"/>
          <w:szCs w:val="24"/>
          <w:color w:val="auto"/>
        </w:rPr>
      </w:pPr>
    </w:p>
    <w:p>
      <w:pPr>
        <w:spacing w:after="0" w:line="201"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COMMON STOCK</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and CLASS B STOCK</w:t>
      </w:r>
    </w:p>
    <w:p>
      <w:pPr>
        <w:spacing w:after="0" w:line="5" w:lineRule="exact"/>
        <w:rPr>
          <w:sz w:val="24"/>
          <w:szCs w:val="24"/>
          <w:color w:val="auto"/>
        </w:rPr>
      </w:pPr>
    </w:p>
    <w:p>
      <w:pPr>
        <w:ind w:left="2160"/>
        <w:spacing w:after="0"/>
        <w:rPr>
          <w:sz w:val="20"/>
          <w:szCs w:val="20"/>
          <w:color w:val="auto"/>
        </w:rPr>
      </w:pPr>
      <w:r>
        <w:rPr>
          <w:rFonts w:ascii="Courier New" w:cs="Courier New" w:eastAsia="Courier New" w:hAnsi="Courier New"/>
          <w:sz w:val="17"/>
          <w:szCs w:val="17"/>
          <w:color w:val="auto"/>
        </w:rPr>
        <w:t>(IMMEDIATELY CONVERTIBLE INTO COMMON)</w:t>
      </w:r>
    </w:p>
    <w:p>
      <w:pPr>
        <w:spacing w:after="0" w:line="5" w:lineRule="exact"/>
        <w:rPr>
          <w:sz w:val="24"/>
          <w:szCs w:val="24"/>
          <w:color w:val="auto"/>
        </w:rPr>
      </w:pPr>
    </w:p>
    <w:p>
      <w:pPr>
        <w:ind w:left="2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2580"/>
        <w:spacing w:after="0"/>
        <w:rPr>
          <w:sz w:val="20"/>
          <w:szCs w:val="20"/>
          <w:color w:val="auto"/>
        </w:rPr>
      </w:pPr>
      <w:r>
        <w:rPr>
          <w:rFonts w:ascii="Courier New" w:cs="Courier New" w:eastAsia="Courier New" w:hAnsi="Courier New"/>
          <w:sz w:val="17"/>
          <w:szCs w:val="17"/>
          <w:color w:val="auto"/>
        </w:rPr>
        <w:t>(Title of Class of Securities)</w:t>
      </w:r>
    </w:p>
    <w:p>
      <w:pPr>
        <w:spacing w:after="0" w:line="200" w:lineRule="exact"/>
        <w:rPr>
          <w:sz w:val="24"/>
          <w:szCs w:val="24"/>
          <w:color w:val="auto"/>
        </w:rPr>
      </w:pPr>
    </w:p>
    <w:p>
      <w:pPr>
        <w:spacing w:after="0" w:line="201"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677864 10 0</w:t>
      </w:r>
    </w:p>
    <w:p>
      <w:pPr>
        <w:spacing w:after="0" w:line="5"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3400"/>
        <w:spacing w:after="0"/>
        <w:rPr>
          <w:sz w:val="20"/>
          <w:szCs w:val="20"/>
          <w:color w:val="auto"/>
        </w:rPr>
      </w:pPr>
      <w:r>
        <w:rPr>
          <w:rFonts w:ascii="Courier New" w:cs="Courier New" w:eastAsia="Courier New" w:hAnsi="Courier New"/>
          <w:sz w:val="17"/>
          <w:szCs w:val="17"/>
          <w:color w:val="auto"/>
        </w:rPr>
        <w:t>(CUSIP Number)</w:t>
      </w:r>
    </w:p>
    <w:p>
      <w:pPr>
        <w:spacing w:after="0" w:line="200" w:lineRule="exact"/>
        <w:rPr>
          <w:sz w:val="24"/>
          <w:szCs w:val="24"/>
          <w:color w:val="auto"/>
        </w:rPr>
      </w:pPr>
    </w:p>
    <w:p>
      <w:pPr>
        <w:spacing w:after="0" w:line="201"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MARYON GRAY, 410 N. MICHIGAN AVE., STE. 400, CHICAGO, IL 60611</w:t>
      </w:r>
    </w:p>
    <w:p>
      <w:pPr>
        <w:spacing w:after="0" w:line="5"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312-321-1515</w:t>
      </w:r>
    </w:p>
    <w:p>
      <w:pPr>
        <w:spacing w:after="0" w:line="5" w:lineRule="exact"/>
        <w:rPr>
          <w:sz w:val="24"/>
          <w:szCs w:val="24"/>
          <w:color w:val="auto"/>
        </w:rPr>
      </w:pPr>
    </w:p>
    <w:p>
      <w:pPr>
        <w:ind w:left="35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760"/>
        <w:spacing w:after="0"/>
        <w:rPr>
          <w:sz w:val="20"/>
          <w:szCs w:val="20"/>
          <w:color w:val="auto"/>
        </w:rPr>
      </w:pPr>
      <w:r>
        <w:rPr>
          <w:rFonts w:ascii="Courier New" w:cs="Courier New" w:eastAsia="Courier New" w:hAnsi="Courier New"/>
          <w:sz w:val="17"/>
          <w:szCs w:val="17"/>
          <w:color w:val="auto"/>
        </w:rPr>
        <w:t>(Name, Address and Telephone Number of Persons</w:t>
      </w:r>
    </w:p>
    <w:p>
      <w:pPr>
        <w:spacing w:after="0" w:line="5" w:lineRule="exact"/>
        <w:rPr>
          <w:sz w:val="24"/>
          <w:szCs w:val="24"/>
          <w:color w:val="auto"/>
        </w:rPr>
      </w:pPr>
    </w:p>
    <w:p>
      <w:pPr>
        <w:ind w:left="1540"/>
        <w:spacing w:after="0"/>
        <w:rPr>
          <w:sz w:val="20"/>
          <w:szCs w:val="20"/>
          <w:color w:val="auto"/>
        </w:rPr>
      </w:pPr>
      <w:r>
        <w:rPr>
          <w:rFonts w:ascii="Courier New" w:cs="Courier New" w:eastAsia="Courier New" w:hAnsi="Courier New"/>
          <w:sz w:val="17"/>
          <w:szCs w:val="17"/>
          <w:color w:val="auto"/>
        </w:rPr>
        <w:t>Authorized to Receive Notices and Communications)</w:t>
      </w:r>
    </w:p>
    <w:p>
      <w:pPr>
        <w:spacing w:after="0" w:line="200" w:lineRule="exact"/>
        <w:rPr>
          <w:sz w:val="24"/>
          <w:szCs w:val="24"/>
          <w:color w:val="auto"/>
        </w:rPr>
      </w:pPr>
    </w:p>
    <w:p>
      <w:pPr>
        <w:spacing w:after="0" w:line="399"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JANUARY 25, 1999</w:t>
      </w:r>
    </w:p>
    <w:p>
      <w:pPr>
        <w:spacing w:after="0" w:line="5" w:lineRule="exact"/>
        <w:rPr>
          <w:sz w:val="24"/>
          <w:szCs w:val="24"/>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(Date of Event which Requires</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Filing of this Statement)</w:t>
      </w:r>
    </w:p>
    <w:p>
      <w:pPr>
        <w:spacing w:after="0" w:line="200" w:lineRule="exact"/>
        <w:rPr>
          <w:sz w:val="24"/>
          <w:szCs w:val="24"/>
          <w:color w:val="auto"/>
        </w:rPr>
      </w:pPr>
    </w:p>
    <w:p>
      <w:pPr>
        <w:spacing w:after="0" w:line="201" w:lineRule="exact"/>
        <w:rPr>
          <w:sz w:val="24"/>
          <w:szCs w:val="24"/>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If the filing person has previously filed a statement on Schedule 13G to report the acquisition which is the subject of this Schedule 13D, and is filing this schedule because of Rule 13d-1(b)(3) or (4), check the following box [ ]. Previous filing on Schedule 13G pursuant to Rule 13d-1(c).</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following box if a fee is being paid with this statement [ ].</w:t>
      </w:r>
    </w:p>
    <w:p>
      <w:pPr>
        <w:spacing w:after="0" w:line="203" w:lineRule="exact"/>
        <w:rPr>
          <w:sz w:val="24"/>
          <w:szCs w:val="24"/>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ind w:left="220"/>
        <w:spacing w:after="0"/>
        <w:tabs>
          <w:tab w:leader="none" w:pos="600" w:val="left"/>
        </w:tabs>
        <w:rPr>
          <w:sz w:val="20"/>
          <w:szCs w:val="20"/>
          <w:color w:val="auto"/>
        </w:rPr>
      </w:pPr>
      <w:r>
        <w:rPr>
          <w:rFonts w:ascii="Courier New" w:cs="Courier New" w:eastAsia="Courier New" w:hAnsi="Courier New"/>
          <w:sz w:val="17"/>
          <w:szCs w:val="17"/>
          <w:color w:val="auto"/>
        </w:rPr>
        <w:t>1</w:t>
        <w:tab/>
        <w:t>NAMES OF REPORTING PERSONS,</w:t>
      </w:r>
    </w:p>
    <w:p>
      <w:pPr>
        <w:spacing w:after="0" w:line="5"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S.S. OR I.R.S. IDENTIFICATION NO.</w:t>
      </w:r>
    </w:p>
    <w:p>
      <w:pPr>
        <w:spacing w:after="0" w:line="5" w:lineRule="exact"/>
        <w:rPr>
          <w:sz w:val="24"/>
          <w:szCs w:val="24"/>
          <w:color w:val="auto"/>
        </w:rPr>
      </w:pPr>
    </w:p>
    <w:p>
      <w:pPr>
        <w:ind w:left="1240"/>
        <w:spacing w:after="0"/>
        <w:tabs>
          <w:tab w:leader="none" w:pos="5140" w:val="left"/>
        </w:tabs>
        <w:rPr>
          <w:sz w:val="20"/>
          <w:szCs w:val="20"/>
          <w:color w:val="auto"/>
        </w:rPr>
      </w:pPr>
      <w:r>
        <w:rPr>
          <w:rFonts w:ascii="Courier New" w:cs="Courier New" w:eastAsia="Courier New" w:hAnsi="Courier New"/>
          <w:sz w:val="17"/>
          <w:szCs w:val="17"/>
          <w:color w:val="auto"/>
        </w:rPr>
        <w:t>Jaffee Investment Partnership, L.P.</w:t>
      </w:r>
      <w:r>
        <w:rPr>
          <w:sz w:val="20"/>
          <w:szCs w:val="20"/>
          <w:color w:val="auto"/>
        </w:rPr>
        <w:tab/>
      </w:r>
      <w:r>
        <w:rPr>
          <w:rFonts w:ascii="Courier New" w:cs="Courier New" w:eastAsia="Courier New" w:hAnsi="Courier New"/>
          <w:sz w:val="16"/>
          <w:szCs w:val="16"/>
          <w:color w:val="auto"/>
        </w:rPr>
        <w:t>36-4199570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jc w:val="both"/>
        <w:ind w:left="620" w:right="2599" w:hanging="399"/>
        <w:spacing w:after="0" w:line="246" w:lineRule="auto"/>
        <w:tabs>
          <w:tab w:leader="none" w:pos="600" w:val="left"/>
        </w:tabs>
        <w:rPr>
          <w:sz w:val="20"/>
          <w:szCs w:val="20"/>
          <w:color w:val="auto"/>
        </w:rPr>
      </w:pPr>
      <w:r>
        <w:rPr>
          <w:rFonts w:ascii="Courier New" w:cs="Courier New" w:eastAsia="Courier New" w:hAnsi="Courier New"/>
          <w:sz w:val="17"/>
          <w:szCs w:val="17"/>
          <w:color w:val="auto"/>
        </w:rPr>
        <w:t>2</w:t>
        <w:tab/>
        <w:t>CHECK THE APPROPRIATE BOX                                    (a) [ ] IF A MEMBER OF A GROUP                                       (b) [X]</w:t>
      </w:r>
    </w:p>
    <w:p>
      <w:pPr>
        <w:spacing w:after="0" w:line="1" w:lineRule="exact"/>
        <w:rPr>
          <w:sz w:val="24"/>
          <w:szCs w:val="24"/>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620" w:hanging="409"/>
        <w:spacing w:after="0"/>
        <w:tabs>
          <w:tab w:leader="none" w:pos="6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DISCLOSURE OF LEGAL PROCEEDINGS</w:t>
      </w:r>
    </w:p>
    <w:p>
      <w:pPr>
        <w:spacing w:after="0" w:line="5" w:lineRule="exact"/>
        <w:rPr>
          <w:sz w:val="24"/>
          <w:szCs w:val="24"/>
          <w:color w:val="auto"/>
        </w:rPr>
      </w:pPr>
    </w:p>
    <w:p>
      <w:pPr>
        <w:ind w:left="620"/>
        <w:spacing w:after="0"/>
        <w:tabs>
          <w:tab w:leader="none" w:pos="7600" w:val="left"/>
        </w:tabs>
        <w:rPr>
          <w:sz w:val="20"/>
          <w:szCs w:val="20"/>
          <w:color w:val="auto"/>
        </w:rPr>
      </w:pPr>
      <w:r>
        <w:rPr>
          <w:rFonts w:ascii="Courier New" w:cs="Courier New" w:eastAsia="Courier New" w:hAnsi="Courier New"/>
          <w:sz w:val="17"/>
          <w:szCs w:val="17"/>
          <w:color w:val="auto"/>
        </w:rPr>
        <w:t>IS REQUIRED PURSUANT TO ITEM 2(d) OR 2(e)</w:t>
      </w:r>
      <w:r>
        <w:rPr>
          <w:sz w:val="20"/>
          <w:szCs w:val="20"/>
          <w:color w:val="auto"/>
        </w:rPr>
        <w:tab/>
      </w:r>
      <w:r>
        <w:rPr>
          <w:rFonts w:ascii="Courier New" w:cs="Courier New" w:eastAsia="Courier New" w:hAnsi="Courier New"/>
          <w:sz w:val="17"/>
          <w:szCs w:val="17"/>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4"/>
          <w:szCs w:val="24"/>
          <w:color w:val="auto"/>
        </w:rPr>
      </w:pPr>
    </w:p>
    <w:p>
      <w:pPr>
        <w:ind w:left="220"/>
        <w:spacing w:after="0"/>
        <w:tabs>
          <w:tab w:leader="none" w:pos="600" w:val="left"/>
          <w:tab w:leader="none" w:pos="4820" w:val="left"/>
        </w:tabs>
        <w:rPr>
          <w:sz w:val="20"/>
          <w:szCs w:val="20"/>
          <w:color w:val="auto"/>
        </w:rPr>
      </w:pPr>
      <w:r>
        <w:rPr>
          <w:rFonts w:ascii="Courier New" w:cs="Courier New" w:eastAsia="Courier New" w:hAnsi="Courier New"/>
          <w:sz w:val="17"/>
          <w:szCs w:val="17"/>
          <w:color w:val="auto"/>
        </w:rPr>
        <w:t>6</w:t>
        <w:tab/>
        <w:t>CITIZENSHIP OR PLACE OF ORGANIZATION</w:t>
      </w:r>
      <w:r>
        <w:rPr>
          <w:sz w:val="20"/>
          <w:szCs w:val="20"/>
          <w:color w:val="auto"/>
        </w:rPr>
        <w:tab/>
      </w:r>
      <w:r>
        <w:rPr>
          <w:rFonts w:ascii="Courier New" w:cs="Courier New" w:eastAsia="Courier New" w:hAnsi="Courier New"/>
          <w:sz w:val="17"/>
          <w:szCs w:val="17"/>
          <w:color w:val="auto"/>
        </w:rPr>
        <w:t>Delaware, United States</w:t>
      </w:r>
    </w:p>
    <w:p>
      <w:pPr>
        <w:spacing w:after="0" w:line="5" w:lineRule="exact"/>
        <w:rPr>
          <w:sz w:val="24"/>
          <w:szCs w:val="24"/>
          <w:color w:val="auto"/>
        </w:rPr>
      </w:pPr>
    </w:p>
    <w:p>
      <w:pPr>
        <w:ind w:left="220" w:hanging="214"/>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5" w:lineRule="exact"/>
        <w:rPr>
          <w:sz w:val="24"/>
          <w:szCs w:val="24"/>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1,000,000 Class B Shares</w:t>
      </w:r>
    </w:p>
    <w:p>
      <w:pPr>
        <w:spacing w:after="0" w:line="5" w:lineRule="exact"/>
        <w:rPr>
          <w:sz w:val="24"/>
          <w:szCs w:val="24"/>
          <w:color w:val="auto"/>
        </w:rPr>
      </w:pPr>
    </w:p>
    <w:p>
      <w:pPr>
        <w:ind w:left="1760"/>
        <w:spacing w:after="0"/>
        <w:rPr>
          <w:sz w:val="20"/>
          <w:szCs w:val="20"/>
          <w:color w:val="auto"/>
        </w:rPr>
      </w:pPr>
      <w:r>
        <w:rPr>
          <w:rFonts w:ascii="Courier New" w:cs="Courier New" w:eastAsia="Courier New" w:hAnsi="Courier New"/>
          <w:sz w:val="17"/>
          <w:szCs w:val="17"/>
          <w:color w:val="auto"/>
        </w:rPr>
        <w:t>---------------------------------------------------------------</w:t>
      </w:r>
    </w:p>
    <w:p>
      <w:pPr>
        <w:sectPr>
          <w:pgSz w:w="11900" w:h="16848" w:orient="portrait"/>
          <w:cols w:equalWidth="0" w:num="1">
            <w:col w:w="10219"/>
          </w:cols>
          <w:pgMar w:left="240" w:top="247" w:right="1440" w:bottom="0" w:gutter="0" w:footer="0" w:header="0"/>
        </w:sectPr>
      </w:pPr>
    </w:p>
    <w:bookmarkStart w:id="1" w:name="page2"/>
    <w:bookmarkEnd w:id="1"/>
    <w:p>
      <w:pPr>
        <w:ind w:left="214"/>
        <w:spacing w:after="0"/>
        <w:rPr>
          <w:sz w:val="20"/>
          <w:szCs w:val="20"/>
          <w:color w:val="auto"/>
        </w:rPr>
      </w:pPr>
      <w:r>
        <w:rPr>
          <w:rFonts w:ascii="Courier New" w:cs="Courier New" w:eastAsia="Courier New" w:hAnsi="Courier New"/>
          <w:sz w:val="16"/>
          <w:szCs w:val="16"/>
          <w:color w:val="auto"/>
        </w:rPr>
        <w:t>BENEFICIALLY</w:t>
      </w:r>
    </w:p>
    <w:p>
      <w:pPr>
        <w:spacing w:after="0" w:line="17" w:lineRule="exact"/>
        <w:rPr>
          <w:sz w:val="20"/>
          <w:szCs w:val="20"/>
          <w:color w:val="auto"/>
        </w:rPr>
      </w:pPr>
    </w:p>
    <w:p>
      <w:pPr>
        <w:ind w:left="94"/>
        <w:spacing w:after="0"/>
        <w:rPr>
          <w:sz w:val="20"/>
          <w:szCs w:val="20"/>
          <w:color w:val="auto"/>
        </w:rPr>
      </w:pPr>
      <w:r>
        <w:rPr>
          <w:rFonts w:ascii="Courier New" w:cs="Courier New" w:eastAsia="Courier New" w:hAnsi="Courier New"/>
          <w:sz w:val="17"/>
          <w:szCs w:val="17"/>
          <w:color w:val="auto"/>
        </w:rPr>
        <w:t>OWNED BY EACH</w:t>
      </w:r>
    </w:p>
    <w:p>
      <w:pPr>
        <w:spacing w:after="0" w:line="5" w:lineRule="exact"/>
        <w:rPr>
          <w:sz w:val="20"/>
          <w:szCs w:val="20"/>
          <w:color w:val="auto"/>
        </w:rPr>
      </w:pPr>
    </w:p>
    <w:p>
      <w:pPr>
        <w:ind w:left="314"/>
        <w:spacing w:after="0"/>
        <w:rPr>
          <w:sz w:val="20"/>
          <w:szCs w:val="20"/>
          <w:color w:val="auto"/>
        </w:rPr>
      </w:pPr>
      <w:r>
        <w:rPr>
          <w:rFonts w:ascii="Courier New" w:cs="Courier New" w:eastAsia="Courier New" w:hAnsi="Courier New"/>
          <w:sz w:val="17"/>
          <w:szCs w:val="17"/>
          <w:color w:val="auto"/>
        </w:rPr>
        <w:t>REPORTING</w:t>
      </w:r>
    </w:p>
    <w:p>
      <w:pPr>
        <w:spacing w:after="0" w:line="5" w:lineRule="exact"/>
        <w:rPr>
          <w:sz w:val="20"/>
          <w:szCs w:val="20"/>
          <w:color w:val="auto"/>
        </w:rPr>
      </w:pPr>
    </w:p>
    <w:p>
      <w:pPr>
        <w:ind w:left="214"/>
        <w:spacing w:after="0"/>
        <w:rPr>
          <w:sz w:val="20"/>
          <w:szCs w:val="20"/>
          <w:color w:val="auto"/>
        </w:rPr>
      </w:pPr>
      <w:r>
        <w:rPr>
          <w:rFonts w:ascii="Courier New" w:cs="Courier New" w:eastAsia="Courier New" w:hAnsi="Courier New"/>
          <w:sz w:val="17"/>
          <w:szCs w:val="17"/>
          <w:color w:val="auto"/>
        </w:rPr>
        <w:t>PERSON WITH</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7"/>
          <w:szCs w:val="17"/>
          <w:color w:val="auto"/>
        </w:rPr>
        <w:t>8</w:t>
        <w:tab/>
        <w:t>SHARED VOTING POWER</w:t>
      </w:r>
    </w:p>
    <w:p>
      <w:pPr>
        <w:spacing w:after="0" w:line="598" w:lineRule="exact"/>
        <w:rPr>
          <w:sz w:val="20"/>
          <w:szCs w:val="20"/>
          <w:color w:val="auto"/>
        </w:rPr>
      </w:pPr>
    </w:p>
    <w:p>
      <w:pPr>
        <w:sectPr>
          <w:pgSz w:w="11900" w:h="16838" w:orient="portrait"/>
          <w:cols w:equalWidth="0" w:num="2">
            <w:col w:w="1434" w:space="420"/>
            <w:col w:w="8359"/>
          </w:cols>
          <w:pgMar w:left="246" w:top="142" w:right="1440" w:bottom="1440" w:gutter="0" w:footer="0" w:header="0"/>
        </w:sectPr>
      </w:pPr>
    </w:p>
    <w:p>
      <w:pPr>
        <w:ind w:left="1754"/>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54"/>
        <w:spacing w:after="0"/>
        <w:tabs>
          <w:tab w:leader="none" w:pos="2134" w:val="left"/>
        </w:tabs>
        <w:rPr>
          <w:sz w:val="20"/>
          <w:szCs w:val="20"/>
          <w:color w:val="auto"/>
        </w:rPr>
      </w:pPr>
      <w:r>
        <w:rPr>
          <w:rFonts w:ascii="Courier New" w:cs="Courier New" w:eastAsia="Courier New" w:hAnsi="Courier New"/>
          <w:sz w:val="17"/>
          <w:szCs w:val="17"/>
          <w:color w:val="auto"/>
        </w:rPr>
        <w:t>9</w:t>
        <w:tab/>
        <w:t>SOLE DISPOSITIVE POWER</w:t>
      </w:r>
    </w:p>
    <w:p>
      <w:pPr>
        <w:spacing w:after="0" w:line="5" w:lineRule="exact"/>
        <w:rPr>
          <w:sz w:val="20"/>
          <w:szCs w:val="20"/>
          <w:color w:val="auto"/>
        </w:rPr>
      </w:pPr>
    </w:p>
    <w:p>
      <w:pPr>
        <w:ind w:left="2274"/>
        <w:spacing w:after="0"/>
        <w:rPr>
          <w:sz w:val="20"/>
          <w:szCs w:val="20"/>
          <w:color w:val="auto"/>
        </w:rPr>
      </w:pPr>
      <w:r>
        <w:rPr>
          <w:rFonts w:ascii="Courier New" w:cs="Courier New" w:eastAsia="Courier New" w:hAnsi="Courier New"/>
          <w:sz w:val="17"/>
          <w:szCs w:val="17"/>
          <w:color w:val="auto"/>
        </w:rPr>
        <w:t>1,000,000 Class B Shares</w:t>
      </w:r>
    </w:p>
    <w:p>
      <w:pPr>
        <w:spacing w:after="0" w:line="5" w:lineRule="exact"/>
        <w:rPr>
          <w:sz w:val="20"/>
          <w:szCs w:val="20"/>
          <w:color w:val="auto"/>
        </w:rPr>
      </w:pPr>
    </w:p>
    <w:p>
      <w:pPr>
        <w:ind w:left="1754"/>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54"/>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4"/>
          </w:cols>
          <w:pgMar w:left="246" w:top="142" w:right="1440" w:bottom="1440" w:gutter="0" w:footer="0" w:header="0"/>
          <w:type w:val="continuous"/>
        </w:sectPr>
      </w:pPr>
    </w:p>
    <w:p>
      <w:pPr>
        <w:spacing w:after="0" w:line="5" w:lineRule="exact"/>
        <w:rPr>
          <w:sz w:val="20"/>
          <w:szCs w:val="20"/>
          <w:color w:val="auto"/>
        </w:rPr>
      </w:pPr>
    </w:p>
    <w:p>
      <w:pPr>
        <w:ind w:left="2154" w:hanging="404"/>
        <w:spacing w:after="0"/>
        <w:tabs>
          <w:tab w:leader="none" w:pos="2154"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w:t>
      </w:r>
    </w:p>
    <w:p>
      <w:pPr>
        <w:spacing w:after="0" w:line="5" w:lineRule="exact"/>
        <w:rPr>
          <w:rFonts w:ascii="Courier New" w:cs="Courier New" w:eastAsia="Courier New" w:hAnsi="Courier New"/>
          <w:sz w:val="17"/>
          <w:szCs w:val="17"/>
          <w:color w:val="auto"/>
        </w:rPr>
      </w:pPr>
    </w:p>
    <w:p>
      <w:pPr>
        <w:ind w:left="214" w:hanging="214"/>
        <w:spacing w:after="0"/>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14" w:hanging="214"/>
        <w:spacing w:after="0"/>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9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5" w:lineRule="exact"/>
        <w:rPr>
          <w:rFonts w:ascii="Courier New" w:cs="Courier New" w:eastAsia="Courier New" w:hAnsi="Courier New"/>
          <w:sz w:val="17"/>
          <w:szCs w:val="17"/>
          <w:color w:val="auto"/>
        </w:rPr>
      </w:pPr>
    </w:p>
    <w:p>
      <w:pPr>
        <w:ind w:left="123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1,000,000 Class B Shares</w:t>
      </w:r>
    </w:p>
    <w:p>
      <w:pPr>
        <w:spacing w:after="0" w:line="203" w:lineRule="exact"/>
        <w:rPr>
          <w:rFonts w:ascii="Courier New" w:cs="Courier New" w:eastAsia="Courier New" w:hAnsi="Courier New"/>
          <w:sz w:val="17"/>
          <w:szCs w:val="17"/>
          <w:color w:val="auto"/>
        </w:rPr>
      </w:pPr>
    </w:p>
    <w:p>
      <w:pPr>
        <w:ind w:left="214" w:hanging="214"/>
        <w:spacing w:after="0"/>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9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CHECK BOX IF THE AGGREGATE AMOUNT IN ROW (11) EXCLUDES CERTAIN SHARES  [ ]</w:t>
      </w:r>
    </w:p>
    <w:p>
      <w:pPr>
        <w:spacing w:after="0" w:line="5" w:lineRule="exact"/>
        <w:rPr>
          <w:rFonts w:ascii="Courier New" w:cs="Courier New" w:eastAsia="Courier New" w:hAnsi="Courier New"/>
          <w:sz w:val="17"/>
          <w:szCs w:val="17"/>
          <w:color w:val="auto"/>
        </w:rPr>
      </w:pPr>
    </w:p>
    <w:p>
      <w:pPr>
        <w:ind w:left="214" w:hanging="214"/>
        <w:spacing w:after="0"/>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34" w:right="197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13PERCENT OF CLASS REPRESENTED BY AMOUNT IN ROW (11). 70.3% of the Class B Shares and 0% of the Common Shares, together representing 53.7% of the voting power of Issuer's outstanding stock at January 31, 1999.</w:t>
      </w:r>
    </w:p>
    <w:p>
      <w:pPr>
        <w:spacing w:after="0" w:line="2" w:lineRule="exact"/>
        <w:rPr>
          <w:rFonts w:ascii="Courier New" w:cs="Courier New" w:eastAsia="Courier New" w:hAnsi="Courier New"/>
          <w:sz w:val="17"/>
          <w:szCs w:val="17"/>
          <w:color w:val="auto"/>
        </w:rPr>
      </w:pPr>
    </w:p>
    <w:p>
      <w:pPr>
        <w:ind w:left="1234" w:right="2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beneficially owned Class B Shares were converted to Common Shares, total ownership would represent 18.5% of the Common Shares outstanding.</w:t>
      </w:r>
    </w:p>
    <w:p>
      <w:pPr>
        <w:spacing w:after="0" w:line="1" w:lineRule="exact"/>
        <w:rPr>
          <w:rFonts w:ascii="Courier New" w:cs="Courier New" w:eastAsia="Courier New" w:hAnsi="Courier New"/>
          <w:sz w:val="17"/>
          <w:szCs w:val="17"/>
          <w:color w:val="auto"/>
        </w:rPr>
      </w:pPr>
    </w:p>
    <w:p>
      <w:pPr>
        <w:ind w:left="214" w:hanging="214"/>
        <w:spacing w:after="0"/>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34" w:right="711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PN</w:t>
      </w:r>
    </w:p>
    <w:p>
      <w:pPr>
        <w:spacing w:after="0" w:line="1" w:lineRule="exact"/>
        <w:rPr>
          <w:rFonts w:ascii="Courier New" w:cs="Courier New" w:eastAsia="Courier New" w:hAnsi="Courier New"/>
          <w:sz w:val="17"/>
          <w:szCs w:val="17"/>
          <w:color w:val="auto"/>
        </w:rPr>
      </w:pPr>
    </w:p>
    <w:p>
      <w:pPr>
        <w:ind w:left="214" w:hanging="214"/>
        <w:spacing w:after="0"/>
        <w:tabs>
          <w:tab w:leader="none" w:pos="21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4"/>
          </w:cols>
          <w:pgMar w:left="246" w:top="142" w:right="1440" w:bottom="1440" w:gutter="0" w:footer="0" w:header="0"/>
          <w:type w:val="continuous"/>
        </w:sectPr>
      </w:pPr>
    </w:p>
    <w:bookmarkStart w:id="2" w:name="page3"/>
    <w:bookmarkEnd w:id="2"/>
    <w:p>
      <w:pPr>
        <w:ind w:left="10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1" w:lineRule="exact"/>
        <w:rPr>
          <w:sz w:val="20"/>
          <w:szCs w:val="20"/>
          <w:color w:val="auto"/>
        </w:rPr>
      </w:pPr>
    </w:p>
    <w:p>
      <w:pPr>
        <w:ind w:left="220" w:hanging="214"/>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right="6199" w:hanging="41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NAMES OF REPORTING PERSONS, S.S. OR I.R.S. IDENTIFICATION NO.</w:t>
      </w:r>
    </w:p>
    <w:p>
      <w:pPr>
        <w:spacing w:after="0" w:line="1" w:lineRule="exact"/>
        <w:rPr>
          <w:sz w:val="20"/>
          <w:szCs w:val="20"/>
          <w:color w:val="auto"/>
        </w:rPr>
      </w:pPr>
    </w:p>
    <w:p>
      <w:pPr>
        <w:ind w:left="1240"/>
        <w:spacing w:after="0"/>
        <w:tabs>
          <w:tab w:leader="none" w:pos="3280" w:val="left"/>
        </w:tabs>
        <w:rPr>
          <w:sz w:val="20"/>
          <w:szCs w:val="20"/>
          <w:color w:val="auto"/>
        </w:rPr>
      </w:pPr>
      <w:r>
        <w:rPr>
          <w:rFonts w:ascii="Courier New" w:cs="Courier New" w:eastAsia="Courier New" w:hAnsi="Courier New"/>
          <w:sz w:val="17"/>
          <w:szCs w:val="17"/>
          <w:color w:val="auto"/>
        </w:rPr>
        <w:t>Richard M. Jaffee</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0"/>
          <w:szCs w:val="20"/>
          <w:color w:val="auto"/>
        </w:rPr>
      </w:pPr>
    </w:p>
    <w:p>
      <w:pPr>
        <w:jc w:val="both"/>
        <w:ind w:left="620" w:right="2599" w:hanging="399"/>
        <w:spacing w:after="0" w:line="246" w:lineRule="auto"/>
        <w:tabs>
          <w:tab w:leader="none" w:pos="600" w:val="left"/>
        </w:tabs>
        <w:rPr>
          <w:sz w:val="20"/>
          <w:szCs w:val="20"/>
          <w:color w:val="auto"/>
        </w:rPr>
      </w:pPr>
      <w:r>
        <w:rPr>
          <w:rFonts w:ascii="Courier New" w:cs="Courier New" w:eastAsia="Courier New" w:hAnsi="Courier New"/>
          <w:sz w:val="17"/>
          <w:szCs w:val="17"/>
          <w:color w:val="auto"/>
        </w:rPr>
        <w:t>2</w:t>
        <w:tab/>
        <w:t>CHECK THE APPROPRIATE BOX                                    (a) [ ] IF A MEMBER OF A GROUP                                       (b) [X]</w:t>
      </w:r>
    </w:p>
    <w:p>
      <w:pPr>
        <w:spacing w:after="0" w:line="1" w:lineRule="exact"/>
        <w:rPr>
          <w:sz w:val="20"/>
          <w:szCs w:val="20"/>
          <w:color w:val="auto"/>
        </w:rPr>
      </w:pPr>
    </w:p>
    <w:p>
      <w:pPr>
        <w:ind w:left="220" w:hanging="214"/>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CHECK BOX IF DISCLOSURE OF LEGAL PROCEEDINGS</w:t>
      </w:r>
    </w:p>
    <w:p>
      <w:pPr>
        <w:spacing w:after="0" w:line="5" w:lineRule="exact"/>
        <w:rPr>
          <w:sz w:val="20"/>
          <w:szCs w:val="20"/>
          <w:color w:val="auto"/>
        </w:rPr>
      </w:pPr>
    </w:p>
    <w:p>
      <w:pPr>
        <w:ind w:left="620"/>
        <w:spacing w:after="0"/>
        <w:tabs>
          <w:tab w:leader="none" w:pos="7700" w:val="left"/>
        </w:tabs>
        <w:rPr>
          <w:sz w:val="20"/>
          <w:szCs w:val="20"/>
          <w:color w:val="auto"/>
        </w:rPr>
      </w:pPr>
      <w:r>
        <w:rPr>
          <w:rFonts w:ascii="Courier New" w:cs="Courier New" w:eastAsia="Courier New" w:hAnsi="Courier New"/>
          <w:sz w:val="17"/>
          <w:szCs w:val="17"/>
          <w:color w:val="auto"/>
        </w:rPr>
        <w:t>IS REQUIRED PURSUANT TO ITEM 2(d) OR 2(e)</w:t>
      </w:r>
      <w:r>
        <w:rPr>
          <w:sz w:val="20"/>
          <w:szCs w:val="20"/>
          <w:color w:val="auto"/>
        </w:rPr>
        <w:tab/>
      </w: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spacing w:after="0"/>
        <w:tabs>
          <w:tab w:leader="none" w:pos="600" w:val="left"/>
          <w:tab w:leader="none" w:pos="4820" w:val="left"/>
        </w:tabs>
        <w:rPr>
          <w:sz w:val="20"/>
          <w:szCs w:val="20"/>
          <w:color w:val="auto"/>
        </w:rPr>
      </w:pPr>
      <w:r>
        <w:rPr>
          <w:rFonts w:ascii="Courier New" w:cs="Courier New" w:eastAsia="Courier New" w:hAnsi="Courier New"/>
          <w:sz w:val="17"/>
          <w:szCs w:val="17"/>
          <w:color w:val="auto"/>
        </w:rPr>
        <w:t>6</w:t>
        <w:tab/>
        <w:t>CITIZENSHIP OR PLACE OF ORGANIZATION</w:t>
      </w:r>
      <w:r>
        <w:rPr>
          <w:sz w:val="20"/>
          <w:szCs w:val="20"/>
          <w:color w:val="auto"/>
        </w:rPr>
        <w:tab/>
      </w:r>
      <w:r>
        <w:rPr>
          <w:rFonts w:ascii="Courier New" w:cs="Courier New" w:eastAsia="Courier New" w:hAnsi="Courier New"/>
          <w:sz w:val="17"/>
          <w:szCs w:val="17"/>
          <w:color w:val="auto"/>
        </w:rPr>
        <w:t>United States</w:t>
      </w:r>
    </w:p>
    <w:p>
      <w:pPr>
        <w:spacing w:after="0" w:line="5" w:lineRule="exact"/>
        <w:rPr>
          <w:sz w:val="20"/>
          <w:szCs w:val="20"/>
          <w:color w:val="auto"/>
        </w:rPr>
      </w:pPr>
    </w:p>
    <w:p>
      <w:pPr>
        <w:ind w:left="220" w:hanging="214"/>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191,585 Class B Shares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18,000 Common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0"/>
        <w:spacing w:after="0"/>
        <w:tabs>
          <w:tab w:leader="none" w:pos="1840" w:val="left"/>
          <w:tab w:leader="none" w:pos="2140" w:val="left"/>
        </w:tabs>
        <w:rPr>
          <w:sz w:val="20"/>
          <w:szCs w:val="20"/>
          <w:color w:val="auto"/>
        </w:rPr>
      </w:pP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7"/>
          <w:szCs w:val="17"/>
          <w:color w:val="auto"/>
        </w:rPr>
        <w:t>8</w:t>
        <w:tab/>
        <w:t>SHARED VOTING POWER</w:t>
      </w:r>
    </w:p>
    <w:p>
      <w:pPr>
        <w:spacing w:after="0" w:line="5" w:lineRule="exact"/>
        <w:rPr>
          <w:sz w:val="20"/>
          <w:szCs w:val="20"/>
          <w:color w:val="auto"/>
        </w:rPr>
      </w:pPr>
    </w:p>
    <w:p>
      <w:pPr>
        <w:ind w:left="100"/>
        <w:spacing w:after="0"/>
        <w:tabs>
          <w:tab w:leader="none" w:pos="2360" w:val="left"/>
        </w:tabs>
        <w:rPr>
          <w:sz w:val="20"/>
          <w:szCs w:val="20"/>
          <w:color w:val="auto"/>
        </w:rPr>
      </w:pPr>
      <w:r>
        <w:rPr>
          <w:rFonts w:ascii="Courier New" w:cs="Courier New" w:eastAsia="Courier New" w:hAnsi="Courier New"/>
          <w:sz w:val="17"/>
          <w:szCs w:val="17"/>
          <w:color w:val="auto"/>
        </w:rPr>
        <w:t>OWNED BY EACH</w:t>
      </w:r>
      <w:r>
        <w:rPr>
          <w:sz w:val="20"/>
          <w:szCs w:val="20"/>
          <w:color w:val="auto"/>
        </w:rPr>
        <w:tab/>
      </w:r>
      <w:r>
        <w:rPr>
          <w:rFonts w:ascii="Courier New" w:cs="Courier New" w:eastAsia="Courier New" w:hAnsi="Courier New"/>
          <w:sz w:val="17"/>
          <w:szCs w:val="17"/>
          <w:color w:val="auto"/>
        </w:rPr>
        <w:t>81,324 Class B Shares</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REPORTING</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PERSON WITH</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tabs>
          <w:tab w:leader="none" w:pos="2140" w:val="left"/>
        </w:tabs>
        <w:rPr>
          <w:sz w:val="20"/>
          <w:szCs w:val="20"/>
          <w:color w:val="auto"/>
        </w:rPr>
      </w:pPr>
      <w:r>
        <w:rPr>
          <w:rFonts w:ascii="Courier New" w:cs="Courier New" w:eastAsia="Courier New" w:hAnsi="Courier New"/>
          <w:sz w:val="17"/>
          <w:szCs w:val="17"/>
          <w:color w:val="auto"/>
        </w:rPr>
        <w:t>9</w:t>
        <w:tab/>
        <w:t>SOLE DISPOSITIVE POWER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191,585 Class B Shares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18,000 Common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80" w:right="5579" w:hanging="924"/>
        <w:spacing w:after="0" w:line="246" w:lineRule="auto"/>
        <w:tabs>
          <w:tab w:leader="none" w:pos="2165"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100 Class B Shares</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5" w:lineRule="exact"/>
        <w:rPr>
          <w:rFonts w:ascii="Courier New" w:cs="Courier New" w:eastAsia="Courier New" w:hAnsi="Courier New"/>
          <w:sz w:val="17"/>
          <w:szCs w:val="17"/>
          <w:color w:val="auto"/>
        </w:rPr>
      </w:pPr>
    </w:p>
    <w:p>
      <w:pPr>
        <w:ind w:left="12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272,909 Class B Shares</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18,000 Common Shares</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CHECK BOX IF THE AGGREGATE AMOUNT IN ROW (11) EXCLUDES CERTAIN SHARES  [X]</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197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13PERCENT OF CLASS REPRESENTED BY AMOUNT IN ROW (11). 19.2% of the Class B Shares and .4% of the Common Shares, together representing 14.7% of the voting power of Issuer's outstanding stock at January 31, 1999.</w:t>
      </w:r>
    </w:p>
    <w:p>
      <w:pPr>
        <w:spacing w:after="0" w:line="2" w:lineRule="exact"/>
        <w:rPr>
          <w:rFonts w:ascii="Courier New" w:cs="Courier New" w:eastAsia="Courier New" w:hAnsi="Courier New"/>
          <w:sz w:val="17"/>
          <w:szCs w:val="17"/>
          <w:color w:val="auto"/>
        </w:rPr>
      </w:pPr>
    </w:p>
    <w:p>
      <w:pPr>
        <w:ind w:left="124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beneficially owned Class B Shares were converted to Common Shares, total ownership would represent 6.2% of the Common Shares outstanding.</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711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IN</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sectPr>
      </w:pPr>
    </w:p>
    <w:bookmarkStart w:id="3" w:name="page4"/>
    <w:bookmarkEnd w:id="3"/>
    <w:p>
      <w:pPr>
        <w:ind w:left="10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1" w:lineRule="exact"/>
        <w:rPr>
          <w:sz w:val="20"/>
          <w:szCs w:val="20"/>
          <w:color w:val="auto"/>
        </w:rPr>
      </w:pPr>
    </w:p>
    <w:p>
      <w:pPr>
        <w:ind w:left="220" w:hanging="214"/>
        <w:spacing w:after="0"/>
        <w:tabs>
          <w:tab w:leader="none" w:pos="2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right="6199" w:hanging="41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NAMES OF REPORTING PERSONS, S.S. OR I.R.S. IDENTIFICATION NO.</w:t>
      </w:r>
    </w:p>
    <w:p>
      <w:pPr>
        <w:spacing w:after="0" w:line="1" w:lineRule="exact"/>
        <w:rPr>
          <w:sz w:val="20"/>
          <w:szCs w:val="20"/>
          <w:color w:val="auto"/>
        </w:rPr>
      </w:pPr>
    </w:p>
    <w:p>
      <w:pPr>
        <w:ind w:left="1240"/>
        <w:spacing w:after="0"/>
        <w:tabs>
          <w:tab w:leader="none" w:pos="3280" w:val="left"/>
        </w:tabs>
        <w:rPr>
          <w:sz w:val="20"/>
          <w:szCs w:val="20"/>
          <w:color w:val="auto"/>
        </w:rPr>
      </w:pPr>
      <w:r>
        <w:rPr>
          <w:rFonts w:ascii="Courier New" w:cs="Courier New" w:eastAsia="Courier New" w:hAnsi="Courier New"/>
          <w:sz w:val="17"/>
          <w:szCs w:val="17"/>
          <w:color w:val="auto"/>
        </w:rPr>
        <w:t>Shirley H. Jaffee</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0"/>
          <w:szCs w:val="20"/>
          <w:color w:val="auto"/>
        </w:rPr>
      </w:pPr>
    </w:p>
    <w:p>
      <w:pPr>
        <w:jc w:val="both"/>
        <w:ind w:left="620" w:right="2599" w:hanging="399"/>
        <w:spacing w:after="0" w:line="246" w:lineRule="auto"/>
        <w:tabs>
          <w:tab w:leader="none" w:pos="600" w:val="left"/>
        </w:tabs>
        <w:rPr>
          <w:sz w:val="20"/>
          <w:szCs w:val="20"/>
          <w:color w:val="auto"/>
        </w:rPr>
      </w:pPr>
      <w:r>
        <w:rPr>
          <w:rFonts w:ascii="Courier New" w:cs="Courier New" w:eastAsia="Courier New" w:hAnsi="Courier New"/>
          <w:sz w:val="17"/>
          <w:szCs w:val="17"/>
          <w:color w:val="auto"/>
        </w:rPr>
        <w:t>2</w:t>
        <w:tab/>
        <w:t>CHECK THE APPROPRIATE BOX                                    (a) [ ] IF A MEMBER OF A GROUP                                       (b) [X]</w:t>
      </w:r>
    </w:p>
    <w:p>
      <w:pPr>
        <w:spacing w:after="0" w:line="1" w:lineRule="exact"/>
        <w:rPr>
          <w:sz w:val="20"/>
          <w:szCs w:val="20"/>
          <w:color w:val="auto"/>
        </w:rPr>
      </w:pPr>
    </w:p>
    <w:p>
      <w:pPr>
        <w:ind w:left="220" w:hanging="214"/>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CHECK BOX IF DISCLOSURE OF LEGAL PROCEEDINGS</w:t>
      </w:r>
    </w:p>
    <w:p>
      <w:pPr>
        <w:spacing w:after="0" w:line="5" w:lineRule="exact"/>
        <w:rPr>
          <w:sz w:val="20"/>
          <w:szCs w:val="20"/>
          <w:color w:val="auto"/>
        </w:rPr>
      </w:pPr>
    </w:p>
    <w:p>
      <w:pPr>
        <w:ind w:left="620"/>
        <w:spacing w:after="0"/>
        <w:tabs>
          <w:tab w:leader="none" w:pos="7700" w:val="left"/>
        </w:tabs>
        <w:rPr>
          <w:sz w:val="20"/>
          <w:szCs w:val="20"/>
          <w:color w:val="auto"/>
        </w:rPr>
      </w:pPr>
      <w:r>
        <w:rPr>
          <w:rFonts w:ascii="Courier New" w:cs="Courier New" w:eastAsia="Courier New" w:hAnsi="Courier New"/>
          <w:sz w:val="17"/>
          <w:szCs w:val="17"/>
          <w:color w:val="auto"/>
        </w:rPr>
        <w:t>IS REQUIRED PURSUANT TO ITEM 2(d) OR 2(e)</w:t>
      </w:r>
      <w:r>
        <w:rPr>
          <w:sz w:val="20"/>
          <w:szCs w:val="20"/>
          <w:color w:val="auto"/>
        </w:rPr>
        <w:tab/>
      </w: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spacing w:after="0"/>
        <w:tabs>
          <w:tab w:leader="none" w:pos="600" w:val="left"/>
          <w:tab w:leader="none" w:pos="4820" w:val="left"/>
        </w:tabs>
        <w:rPr>
          <w:sz w:val="20"/>
          <w:szCs w:val="20"/>
          <w:color w:val="auto"/>
        </w:rPr>
      </w:pPr>
      <w:r>
        <w:rPr>
          <w:rFonts w:ascii="Courier New" w:cs="Courier New" w:eastAsia="Courier New" w:hAnsi="Courier New"/>
          <w:sz w:val="17"/>
          <w:szCs w:val="17"/>
          <w:color w:val="auto"/>
        </w:rPr>
        <w:t>6</w:t>
        <w:tab/>
        <w:t>CITIZENSHIP OR PLACE OF ORGANIZATION</w:t>
      </w:r>
      <w:r>
        <w:rPr>
          <w:sz w:val="20"/>
          <w:szCs w:val="20"/>
          <w:color w:val="auto"/>
        </w:rPr>
        <w:tab/>
      </w:r>
      <w:r>
        <w:rPr>
          <w:rFonts w:ascii="Courier New" w:cs="Courier New" w:eastAsia="Courier New" w:hAnsi="Courier New"/>
          <w:sz w:val="17"/>
          <w:szCs w:val="17"/>
          <w:color w:val="auto"/>
        </w:rPr>
        <w:t>United States</w:t>
      </w:r>
    </w:p>
    <w:p>
      <w:pPr>
        <w:spacing w:after="0" w:line="5" w:lineRule="exact"/>
        <w:rPr>
          <w:sz w:val="20"/>
          <w:szCs w:val="20"/>
          <w:color w:val="auto"/>
        </w:rPr>
      </w:pPr>
    </w:p>
    <w:p>
      <w:pPr>
        <w:ind w:left="220" w:hanging="214"/>
        <w:spacing w:after="0"/>
        <w:tabs>
          <w:tab w:leader="none" w:pos="2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81,224 Class B Shares</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BENEFICIALLY</w:t>
      </w:r>
    </w:p>
    <w:p>
      <w:pPr>
        <w:spacing w:after="0" w:line="1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OWNED BY EACH</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REPORTING</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PERSON WITH</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tabs>
          <w:tab w:leader="none" w:pos="380" w:val="left"/>
        </w:tabs>
        <w:rPr>
          <w:sz w:val="20"/>
          <w:szCs w:val="20"/>
          <w:color w:val="auto"/>
        </w:rPr>
      </w:pPr>
      <w:r>
        <w:rPr>
          <w:rFonts w:ascii="Courier New" w:cs="Courier New" w:eastAsia="Courier New" w:hAnsi="Courier New"/>
          <w:sz w:val="17"/>
          <w:szCs w:val="17"/>
          <w:color w:val="auto"/>
        </w:rPr>
        <w:t>8</w:t>
        <w:tab/>
        <w:t>SHARED VOTING POWER</w:t>
      </w:r>
    </w:p>
    <w:p>
      <w:pPr>
        <w:spacing w:after="0" w:line="5"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100 Class B Shares</w:t>
      </w:r>
    </w:p>
    <w:p>
      <w:pPr>
        <w:spacing w:after="0" w:line="400" w:lineRule="exact"/>
        <w:rPr>
          <w:sz w:val="20"/>
          <w:szCs w:val="20"/>
          <w:color w:val="auto"/>
        </w:rPr>
      </w:pPr>
    </w:p>
    <w:p>
      <w:pPr>
        <w:sectPr>
          <w:pgSz w:w="11900" w:h="16838" w:orient="portrait"/>
          <w:cols w:equalWidth="0" w:num="2">
            <w:col w:w="1440" w:space="320"/>
            <w:col w:w="8459"/>
          </w:cols>
          <w:pgMar w:left="240" w:top="313"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tabs>
          <w:tab w:leader="none" w:pos="2140" w:val="left"/>
        </w:tabs>
        <w:rPr>
          <w:sz w:val="20"/>
          <w:szCs w:val="20"/>
          <w:color w:val="auto"/>
        </w:rPr>
      </w:pPr>
      <w:r>
        <w:rPr>
          <w:rFonts w:ascii="Courier New" w:cs="Courier New" w:eastAsia="Courier New" w:hAnsi="Courier New"/>
          <w:sz w:val="17"/>
          <w:szCs w:val="17"/>
          <w:color w:val="auto"/>
        </w:rPr>
        <w:t>9</w:t>
        <w:tab/>
        <w:t>SOLE DISPOSITIVE POWER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81,224 Class B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type w:val="continuous"/>
        </w:sectPr>
      </w:pPr>
    </w:p>
    <w:p>
      <w:pPr>
        <w:spacing w:after="0" w:line="5" w:lineRule="exact"/>
        <w:rPr>
          <w:sz w:val="20"/>
          <w:szCs w:val="20"/>
          <w:color w:val="auto"/>
        </w:rPr>
      </w:pPr>
    </w:p>
    <w:p>
      <w:pPr>
        <w:jc w:val="right"/>
        <w:ind w:left="2680" w:right="5579" w:hanging="924"/>
        <w:spacing w:after="0" w:line="246" w:lineRule="auto"/>
        <w:tabs>
          <w:tab w:leader="none" w:pos="2165"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100 Class B. Shares</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81,324 Class B Shares</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CHECK BOX IF THE AGGREGATE AMOUNT IN ROW (11) EXCLUDES CERTAIN SHARES  [X]</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197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13PERCENT OF CLASS REPRESENTED BY AMOUNT IN ROW (11). 5.7% of the Class B Shares and 0% of the Common Shares, together representing 4.4% of the voting power of Issuer's outstanding stock at January 31, 1999.</w:t>
      </w:r>
    </w:p>
    <w:p>
      <w:pPr>
        <w:spacing w:after="0" w:line="2" w:lineRule="exact"/>
        <w:rPr>
          <w:rFonts w:ascii="Courier New" w:cs="Courier New" w:eastAsia="Courier New" w:hAnsi="Courier New"/>
          <w:sz w:val="17"/>
          <w:szCs w:val="17"/>
          <w:color w:val="auto"/>
        </w:rPr>
      </w:pPr>
    </w:p>
    <w:p>
      <w:pPr>
        <w:ind w:left="124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beneficially owned Class B Shares were converted to Common Shares, total ownership would represent 1.8% of the Common Shares outstanding.</w:t>
      </w:r>
    </w:p>
    <w:p>
      <w:pPr>
        <w:spacing w:after="0" w:line="199"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711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IN</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type w:val="continuous"/>
        </w:sectPr>
      </w:pPr>
    </w:p>
    <w:bookmarkStart w:id="4" w:name="page5"/>
    <w:bookmarkEnd w:id="4"/>
    <w:p>
      <w:pPr>
        <w:ind w:left="10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1" w:lineRule="exact"/>
        <w:rPr>
          <w:sz w:val="20"/>
          <w:szCs w:val="20"/>
          <w:color w:val="auto"/>
        </w:rPr>
      </w:pPr>
    </w:p>
    <w:p>
      <w:pPr>
        <w:ind w:left="220" w:hanging="214"/>
        <w:spacing w:after="0"/>
        <w:tabs>
          <w:tab w:leader="none" w:pos="2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right="6199" w:hanging="41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NAMES OF REPORTING PERSONS, S.S. OR I.R.S. IDENTIFICATION NO.</w:t>
      </w:r>
    </w:p>
    <w:p>
      <w:pPr>
        <w:spacing w:after="0" w:line="1" w:lineRule="exact"/>
        <w:rPr>
          <w:sz w:val="20"/>
          <w:szCs w:val="20"/>
          <w:color w:val="auto"/>
        </w:rPr>
      </w:pPr>
    </w:p>
    <w:p>
      <w:pPr>
        <w:ind w:left="1240"/>
        <w:spacing w:after="0"/>
        <w:tabs>
          <w:tab w:leader="none" w:pos="3480" w:val="left"/>
        </w:tabs>
        <w:rPr>
          <w:sz w:val="20"/>
          <w:szCs w:val="20"/>
          <w:color w:val="auto"/>
        </w:rPr>
      </w:pPr>
      <w:r>
        <w:rPr>
          <w:rFonts w:ascii="Courier New" w:cs="Courier New" w:eastAsia="Courier New" w:hAnsi="Courier New"/>
          <w:sz w:val="17"/>
          <w:szCs w:val="17"/>
          <w:color w:val="auto"/>
        </w:rPr>
        <w:t>Susan Jaffee Hardin</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0"/>
          <w:szCs w:val="20"/>
          <w:color w:val="auto"/>
        </w:rPr>
      </w:pPr>
    </w:p>
    <w:p>
      <w:pPr>
        <w:jc w:val="both"/>
        <w:ind w:left="620" w:right="2599" w:hanging="399"/>
        <w:spacing w:after="0" w:line="246" w:lineRule="auto"/>
        <w:tabs>
          <w:tab w:leader="none" w:pos="600" w:val="left"/>
        </w:tabs>
        <w:rPr>
          <w:sz w:val="20"/>
          <w:szCs w:val="20"/>
          <w:color w:val="auto"/>
        </w:rPr>
      </w:pPr>
      <w:r>
        <w:rPr>
          <w:rFonts w:ascii="Courier New" w:cs="Courier New" w:eastAsia="Courier New" w:hAnsi="Courier New"/>
          <w:sz w:val="17"/>
          <w:szCs w:val="17"/>
          <w:color w:val="auto"/>
        </w:rPr>
        <w:t>2</w:t>
        <w:tab/>
        <w:t>CHECK THE APPROPRIATE BOX                                    (a) [ ] IF A MEMBER OF A GROUP                                       (b) [X]</w:t>
      </w:r>
    </w:p>
    <w:p>
      <w:pPr>
        <w:spacing w:after="0" w:line="1" w:lineRule="exact"/>
        <w:rPr>
          <w:sz w:val="20"/>
          <w:szCs w:val="20"/>
          <w:color w:val="auto"/>
        </w:rPr>
      </w:pPr>
    </w:p>
    <w:p>
      <w:pPr>
        <w:ind w:left="220" w:hanging="214"/>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CHECK BOX IF DISCLOSURE OF LEGAL PROCEEDINGS</w:t>
      </w:r>
    </w:p>
    <w:p>
      <w:pPr>
        <w:spacing w:after="0" w:line="5" w:lineRule="exact"/>
        <w:rPr>
          <w:sz w:val="20"/>
          <w:szCs w:val="20"/>
          <w:color w:val="auto"/>
        </w:rPr>
      </w:pPr>
    </w:p>
    <w:p>
      <w:pPr>
        <w:ind w:left="620"/>
        <w:spacing w:after="0"/>
        <w:tabs>
          <w:tab w:leader="none" w:pos="7700" w:val="left"/>
        </w:tabs>
        <w:rPr>
          <w:sz w:val="20"/>
          <w:szCs w:val="20"/>
          <w:color w:val="auto"/>
        </w:rPr>
      </w:pPr>
      <w:r>
        <w:rPr>
          <w:rFonts w:ascii="Courier New" w:cs="Courier New" w:eastAsia="Courier New" w:hAnsi="Courier New"/>
          <w:sz w:val="17"/>
          <w:szCs w:val="17"/>
          <w:color w:val="auto"/>
        </w:rPr>
        <w:t>IS REQUIRED PURSUANT TO ITEM 2(d) OR 2(e)</w:t>
      </w:r>
      <w:r>
        <w:rPr>
          <w:sz w:val="20"/>
          <w:szCs w:val="20"/>
          <w:color w:val="auto"/>
        </w:rPr>
        <w:tab/>
      </w: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spacing w:after="0"/>
        <w:tabs>
          <w:tab w:leader="none" w:pos="600" w:val="left"/>
          <w:tab w:leader="none" w:pos="4820" w:val="left"/>
        </w:tabs>
        <w:rPr>
          <w:sz w:val="20"/>
          <w:szCs w:val="20"/>
          <w:color w:val="auto"/>
        </w:rPr>
      </w:pPr>
      <w:r>
        <w:rPr>
          <w:rFonts w:ascii="Courier New" w:cs="Courier New" w:eastAsia="Courier New" w:hAnsi="Courier New"/>
          <w:sz w:val="17"/>
          <w:szCs w:val="17"/>
          <w:color w:val="auto"/>
        </w:rPr>
        <w:t>6</w:t>
        <w:tab/>
        <w:t>CITIZENSHIP OR PLACE OF ORGANIZATION</w:t>
      </w:r>
      <w:r>
        <w:rPr>
          <w:sz w:val="20"/>
          <w:szCs w:val="20"/>
          <w:color w:val="auto"/>
        </w:rPr>
        <w:tab/>
      </w:r>
      <w:r>
        <w:rPr>
          <w:rFonts w:ascii="Courier New" w:cs="Courier New" w:eastAsia="Courier New" w:hAnsi="Courier New"/>
          <w:sz w:val="17"/>
          <w:szCs w:val="17"/>
          <w:color w:val="auto"/>
        </w:rPr>
        <w:t>United States</w:t>
      </w:r>
    </w:p>
    <w:p>
      <w:pPr>
        <w:spacing w:after="0" w:line="5" w:lineRule="exact"/>
        <w:rPr>
          <w:sz w:val="20"/>
          <w:szCs w:val="20"/>
          <w:color w:val="auto"/>
        </w:rPr>
      </w:pPr>
    </w:p>
    <w:p>
      <w:pPr>
        <w:ind w:left="220" w:hanging="214"/>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30,062 Class B Shares</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BENEFICIALLY</w:t>
      </w:r>
    </w:p>
    <w:p>
      <w:pPr>
        <w:spacing w:after="0" w:line="1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OWNED BY EACH</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REPORTING</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PERSON WITH</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tabs>
          <w:tab w:leader="none" w:pos="380" w:val="left"/>
        </w:tabs>
        <w:rPr>
          <w:sz w:val="20"/>
          <w:szCs w:val="20"/>
          <w:color w:val="auto"/>
        </w:rPr>
      </w:pPr>
      <w:r>
        <w:rPr>
          <w:rFonts w:ascii="Courier New" w:cs="Courier New" w:eastAsia="Courier New" w:hAnsi="Courier New"/>
          <w:sz w:val="17"/>
          <w:szCs w:val="17"/>
          <w:color w:val="auto"/>
        </w:rPr>
        <w:t>8</w:t>
        <w:tab/>
        <w:t>SHARED VOTING POWER</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37,653 Common Shares</w:t>
      </w:r>
    </w:p>
    <w:p>
      <w:pPr>
        <w:spacing w:after="0" w:line="400" w:lineRule="exact"/>
        <w:rPr>
          <w:sz w:val="20"/>
          <w:szCs w:val="20"/>
          <w:color w:val="auto"/>
        </w:rPr>
      </w:pPr>
    </w:p>
    <w:p>
      <w:pPr>
        <w:sectPr>
          <w:pgSz w:w="11900" w:h="16838" w:orient="portrait"/>
          <w:cols w:equalWidth="0" w:num="2">
            <w:col w:w="1440" w:space="320"/>
            <w:col w:w="8459"/>
          </w:cols>
          <w:pgMar w:left="240" w:top="313" w:right="1440" w:bottom="1440" w:gutter="0" w:footer="0" w:header="0"/>
          <w:type w:val="continuous"/>
        </w:sect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tabs>
          <w:tab w:leader="none" w:pos="2140" w:val="left"/>
        </w:tabs>
        <w:rPr>
          <w:sz w:val="20"/>
          <w:szCs w:val="20"/>
          <w:color w:val="auto"/>
        </w:rPr>
      </w:pPr>
      <w:r>
        <w:rPr>
          <w:rFonts w:ascii="Courier New" w:cs="Courier New" w:eastAsia="Courier New" w:hAnsi="Courier New"/>
          <w:sz w:val="17"/>
          <w:szCs w:val="17"/>
          <w:color w:val="auto"/>
        </w:rPr>
        <w:t>9</w:t>
        <w:tab/>
        <w:t>SOLE DISPOSITIVE POWER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30,062 Class B Shares</w:t>
      </w:r>
    </w:p>
    <w:p>
      <w:pPr>
        <w:sectPr>
          <w:pgSz w:w="11900" w:h="16838" w:orient="portrait"/>
          <w:cols w:equalWidth="0" w:num="1">
            <w:col w:w="10219"/>
          </w:cols>
          <w:pgMar w:left="240" w:top="313" w:right="1440" w:bottom="1440" w:gutter="0" w:footer="0" w:header="0"/>
          <w:type w:val="continuous"/>
        </w:sectPr>
      </w:pPr>
    </w:p>
    <w:p>
      <w:pPr>
        <w:spacing w:after="0" w:line="203"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80" w:right="5579" w:hanging="924"/>
        <w:spacing w:after="0" w:line="246" w:lineRule="auto"/>
        <w:tabs>
          <w:tab w:leader="none" w:pos="2165"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100 Common Shares</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30,062 Class B Shares</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37,653 Common Shares</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CHECK BOX IF THE AGGREGATE AMOUNT IN ROW (11) EXCLUDES CERTAIN SHARES  [X]</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197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13PERCENT OF CLASS REPRESENTED BY AMOUNT IN ROW (11). 2.1% of the Class B Shares and 0.9% of the Common Shares, together representing 1.8% of the voting power of Issuer's outstanding stock at January 31, 1999.</w:t>
      </w:r>
    </w:p>
    <w:p>
      <w:pPr>
        <w:spacing w:after="0" w:line="2" w:lineRule="exact"/>
        <w:rPr>
          <w:rFonts w:ascii="Courier New" w:cs="Courier New" w:eastAsia="Courier New" w:hAnsi="Courier New"/>
          <w:sz w:val="17"/>
          <w:szCs w:val="17"/>
          <w:color w:val="auto"/>
        </w:rPr>
      </w:pPr>
    </w:p>
    <w:p>
      <w:pPr>
        <w:ind w:left="124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beneficially owned Class B Shares were converted to Common Shares, total ownership would represent 1.5% of the Common Shares outstanding.</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711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IN</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type w:val="continuous"/>
        </w:sectPr>
      </w:pPr>
    </w:p>
    <w:bookmarkStart w:id="5" w:name="page6"/>
    <w:bookmarkEnd w:id="5"/>
    <w:p>
      <w:pPr>
        <w:ind w:left="10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201" w:lineRule="exact"/>
        <w:rPr>
          <w:sz w:val="20"/>
          <w:szCs w:val="20"/>
          <w:color w:val="auto"/>
        </w:rPr>
      </w:pPr>
    </w:p>
    <w:p>
      <w:pPr>
        <w:ind w:left="220" w:hanging="214"/>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right="6199" w:hanging="41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NAMES OF REPORTING PERSONS, S.S. OR I.R.S. IDENTIFICATION NO.</w:t>
      </w:r>
    </w:p>
    <w:p>
      <w:pPr>
        <w:spacing w:after="0" w:line="1" w:lineRule="exact"/>
        <w:rPr>
          <w:sz w:val="20"/>
          <w:szCs w:val="20"/>
          <w:color w:val="auto"/>
        </w:rPr>
      </w:pPr>
    </w:p>
    <w:p>
      <w:pPr>
        <w:ind w:left="1240"/>
        <w:spacing w:after="0"/>
        <w:tabs>
          <w:tab w:leader="none" w:pos="3480" w:val="left"/>
        </w:tabs>
        <w:rPr>
          <w:sz w:val="20"/>
          <w:szCs w:val="20"/>
          <w:color w:val="auto"/>
        </w:rPr>
      </w:pPr>
      <w:r>
        <w:rPr>
          <w:rFonts w:ascii="Courier New" w:cs="Courier New" w:eastAsia="Courier New" w:hAnsi="Courier New"/>
          <w:sz w:val="17"/>
          <w:szCs w:val="17"/>
          <w:color w:val="auto"/>
        </w:rPr>
        <w:t>Karen Jaffee Cofsky</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0"/>
          <w:szCs w:val="20"/>
          <w:color w:val="auto"/>
        </w:rPr>
      </w:pPr>
    </w:p>
    <w:p>
      <w:pPr>
        <w:jc w:val="both"/>
        <w:ind w:left="620" w:right="2599" w:hanging="399"/>
        <w:spacing w:after="0" w:line="246" w:lineRule="auto"/>
        <w:tabs>
          <w:tab w:leader="none" w:pos="600" w:val="left"/>
        </w:tabs>
        <w:rPr>
          <w:sz w:val="20"/>
          <w:szCs w:val="20"/>
          <w:color w:val="auto"/>
        </w:rPr>
      </w:pPr>
      <w:r>
        <w:rPr>
          <w:rFonts w:ascii="Courier New" w:cs="Courier New" w:eastAsia="Courier New" w:hAnsi="Courier New"/>
          <w:sz w:val="17"/>
          <w:szCs w:val="17"/>
          <w:color w:val="auto"/>
        </w:rPr>
        <w:t>2</w:t>
        <w:tab/>
        <w:t>CHECK THE APPROPRIATE BOX                                    (a) [ ] IF A MEMBER OF A GROUP                                       (b) [X]</w:t>
      </w:r>
    </w:p>
    <w:p>
      <w:pPr>
        <w:spacing w:after="0" w:line="1" w:lineRule="exact"/>
        <w:rPr>
          <w:sz w:val="20"/>
          <w:szCs w:val="20"/>
          <w:color w:val="auto"/>
        </w:rPr>
      </w:pPr>
    </w:p>
    <w:p>
      <w:pPr>
        <w:ind w:left="220" w:hanging="214"/>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CHECK BOX IF DISCLOSURE OF LEGAL PROCEEDINGS</w:t>
      </w:r>
    </w:p>
    <w:p>
      <w:pPr>
        <w:spacing w:after="0" w:line="5" w:lineRule="exact"/>
        <w:rPr>
          <w:sz w:val="20"/>
          <w:szCs w:val="20"/>
          <w:color w:val="auto"/>
        </w:rPr>
      </w:pPr>
    </w:p>
    <w:p>
      <w:pPr>
        <w:ind w:left="620"/>
        <w:spacing w:after="0"/>
        <w:tabs>
          <w:tab w:leader="none" w:pos="7700" w:val="left"/>
        </w:tabs>
        <w:rPr>
          <w:sz w:val="20"/>
          <w:szCs w:val="20"/>
          <w:color w:val="auto"/>
        </w:rPr>
      </w:pPr>
      <w:r>
        <w:rPr>
          <w:rFonts w:ascii="Courier New" w:cs="Courier New" w:eastAsia="Courier New" w:hAnsi="Courier New"/>
          <w:sz w:val="17"/>
          <w:szCs w:val="17"/>
          <w:color w:val="auto"/>
        </w:rPr>
        <w:t>IS REQUIRED PURSUANT TO ITEM 2(d) OR 2(e)</w:t>
      </w:r>
      <w:r>
        <w:rPr>
          <w:sz w:val="20"/>
          <w:szCs w:val="20"/>
          <w:color w:val="auto"/>
        </w:rPr>
        <w:tab/>
      </w: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spacing w:after="0"/>
        <w:tabs>
          <w:tab w:leader="none" w:pos="600" w:val="left"/>
          <w:tab w:leader="none" w:pos="4820" w:val="left"/>
        </w:tabs>
        <w:rPr>
          <w:sz w:val="20"/>
          <w:szCs w:val="20"/>
          <w:color w:val="auto"/>
        </w:rPr>
      </w:pPr>
      <w:r>
        <w:rPr>
          <w:rFonts w:ascii="Courier New" w:cs="Courier New" w:eastAsia="Courier New" w:hAnsi="Courier New"/>
          <w:sz w:val="17"/>
          <w:szCs w:val="17"/>
          <w:color w:val="auto"/>
        </w:rPr>
        <w:t>6</w:t>
        <w:tab/>
        <w:t>CITIZENSHIP OR PLACE OF ORGANIZATION</w:t>
      </w:r>
      <w:r>
        <w:rPr>
          <w:sz w:val="20"/>
          <w:szCs w:val="20"/>
          <w:color w:val="auto"/>
        </w:rPr>
        <w:tab/>
      </w:r>
      <w:r>
        <w:rPr>
          <w:rFonts w:ascii="Courier New" w:cs="Courier New" w:eastAsia="Courier New" w:hAnsi="Courier New"/>
          <w:sz w:val="17"/>
          <w:szCs w:val="17"/>
          <w:color w:val="auto"/>
        </w:rPr>
        <w:t>United States</w:t>
      </w:r>
    </w:p>
    <w:p>
      <w:pPr>
        <w:spacing w:after="0" w:line="5" w:lineRule="exact"/>
        <w:rPr>
          <w:sz w:val="20"/>
          <w:szCs w:val="20"/>
          <w:color w:val="auto"/>
        </w:rPr>
      </w:pPr>
    </w:p>
    <w:p>
      <w:pPr>
        <w:ind w:left="220" w:hanging="214"/>
        <w:spacing w:after="0"/>
        <w:tabs>
          <w:tab w:leader="none" w:pos="2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28,366 Class B Shares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4,057 Common Shares</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0"/>
        <w:spacing w:after="0"/>
        <w:tabs>
          <w:tab w:leader="none" w:pos="1840" w:val="left"/>
          <w:tab w:leader="none" w:pos="2140" w:val="left"/>
        </w:tabs>
        <w:rPr>
          <w:sz w:val="20"/>
          <w:szCs w:val="20"/>
          <w:color w:val="auto"/>
        </w:rPr>
      </w:pP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7"/>
          <w:szCs w:val="17"/>
          <w:color w:val="auto"/>
        </w:rPr>
        <w:t>8</w:t>
        <w:tab/>
        <w:t>SHARED VOTING POWER</w:t>
      </w:r>
    </w:p>
    <w:p>
      <w:pPr>
        <w:spacing w:after="0" w:line="5" w:lineRule="exact"/>
        <w:rPr>
          <w:sz w:val="20"/>
          <w:szCs w:val="20"/>
          <w:color w:val="auto"/>
        </w:rPr>
      </w:pPr>
    </w:p>
    <w:p>
      <w:pPr>
        <w:ind w:left="100"/>
        <w:spacing w:after="0"/>
        <w:tabs>
          <w:tab w:leader="none" w:pos="2460" w:val="left"/>
        </w:tabs>
        <w:rPr>
          <w:sz w:val="20"/>
          <w:szCs w:val="20"/>
          <w:color w:val="auto"/>
        </w:rPr>
      </w:pPr>
      <w:r>
        <w:rPr>
          <w:rFonts w:ascii="Courier New" w:cs="Courier New" w:eastAsia="Courier New" w:hAnsi="Courier New"/>
          <w:sz w:val="17"/>
          <w:szCs w:val="17"/>
          <w:color w:val="auto"/>
        </w:rPr>
        <w:t>OWNED BY EACH</w:t>
      </w:r>
      <w:r>
        <w:rPr>
          <w:sz w:val="20"/>
          <w:szCs w:val="20"/>
          <w:color w:val="auto"/>
        </w:rPr>
        <w:tab/>
      </w:r>
      <w:r>
        <w:rPr>
          <w:rFonts w:ascii="Courier New" w:cs="Courier New" w:eastAsia="Courier New" w:hAnsi="Courier New"/>
          <w:sz w:val="17"/>
          <w:szCs w:val="17"/>
          <w:color w:val="auto"/>
        </w:rPr>
        <w:t>301 Class B Shares</w:t>
      </w:r>
    </w:p>
    <w:p>
      <w:pPr>
        <w:spacing w:after="0" w:line="5" w:lineRule="exact"/>
        <w:rPr>
          <w:sz w:val="20"/>
          <w:szCs w:val="20"/>
          <w:color w:val="auto"/>
        </w:rPr>
      </w:pPr>
    </w:p>
    <w:p>
      <w:pPr>
        <w:ind w:left="320"/>
        <w:spacing w:after="0"/>
        <w:tabs>
          <w:tab w:leader="none" w:pos="2140" w:val="left"/>
        </w:tabs>
        <w:rPr>
          <w:sz w:val="20"/>
          <w:szCs w:val="20"/>
          <w:color w:val="auto"/>
        </w:rPr>
      </w:pPr>
      <w:r>
        <w:rPr>
          <w:rFonts w:ascii="Courier New" w:cs="Courier New" w:eastAsia="Courier New" w:hAnsi="Courier New"/>
          <w:sz w:val="17"/>
          <w:szCs w:val="17"/>
          <w:color w:val="auto"/>
        </w:rPr>
        <w:t>REPORTING</w:t>
      </w:r>
      <w:r>
        <w:rPr>
          <w:sz w:val="20"/>
          <w:szCs w:val="20"/>
          <w:color w:val="auto"/>
        </w:rPr>
        <w:tab/>
      </w:r>
      <w:r>
        <w:rPr>
          <w:rFonts w:ascii="Courier New" w:cs="Courier New" w:eastAsia="Courier New" w:hAnsi="Courier New"/>
          <w:sz w:val="17"/>
          <w:szCs w:val="17"/>
          <w:color w:val="auto"/>
        </w:rPr>
        <w:t>11,390 Common Shares</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PERSON WITH</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80" w:right="5779" w:hanging="421"/>
        <w:spacing w:after="0" w:line="246" w:lineRule="auto"/>
        <w:tabs>
          <w:tab w:leader="none" w:pos="2177"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DISPOSITIVE POWER 28,366 Class B Shares 4,057 Common Shares</w:t>
      </w:r>
    </w:p>
    <w:p>
      <w:pPr>
        <w:spacing w:after="0" w:line="2"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80" w:right="5579" w:hanging="924"/>
        <w:spacing w:after="0" w:line="246" w:lineRule="auto"/>
        <w:tabs>
          <w:tab w:leader="none" w:pos="2165"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301 Class B Shares</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28,667 Class B Shares</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15,447 Common Shares</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CHECK BOX IF THE AGGREGATE AMOUNT IN ROW (11) EXCLUDES CERTAIN SHARES  [X]</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197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13PERCENT OF CLASS REPRESENTED BY AMOUNT IN ROW (11). 2.0% of the Class B Shares and .3% of the Common Shares, together representing 1.6% of the voting power of Issuer's outstanding stock at January 31, 1999.</w:t>
      </w:r>
    </w:p>
    <w:p>
      <w:pPr>
        <w:spacing w:after="0" w:line="2" w:lineRule="exact"/>
        <w:rPr>
          <w:rFonts w:ascii="Courier New" w:cs="Courier New" w:eastAsia="Courier New" w:hAnsi="Courier New"/>
          <w:sz w:val="17"/>
          <w:szCs w:val="17"/>
          <w:color w:val="auto"/>
        </w:rPr>
      </w:pPr>
    </w:p>
    <w:p>
      <w:pPr>
        <w:ind w:left="124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beneficially owned Class B Shares were converted to Common Shares, total ownership would represent 1.0% of the Common Shares outstanding.</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711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IN</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sectPr>
      </w:pPr>
    </w:p>
    <w:bookmarkStart w:id="6" w:name="page7"/>
    <w:bookmarkEnd w:id="6"/>
    <w:p>
      <w:pPr>
        <w:ind w:left="10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20" w:hanging="409"/>
        <w:spacing w:after="0"/>
        <w:tabs>
          <w:tab w:leader="none" w:pos="6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w:t>
      </w:r>
    </w:p>
    <w:p>
      <w:pPr>
        <w:spacing w:after="0" w:line="5"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S.S. OR I.R.S. IDENTIFICATION NO.</w:t>
      </w:r>
    </w:p>
    <w:p>
      <w:pPr>
        <w:spacing w:after="0" w:line="5" w:lineRule="exact"/>
        <w:rPr>
          <w:sz w:val="20"/>
          <w:szCs w:val="20"/>
          <w:color w:val="auto"/>
        </w:rPr>
      </w:pPr>
    </w:p>
    <w:p>
      <w:pPr>
        <w:ind w:left="1240"/>
        <w:spacing w:after="0"/>
        <w:tabs>
          <w:tab w:leader="none" w:pos="3080" w:val="left"/>
        </w:tabs>
        <w:rPr>
          <w:sz w:val="20"/>
          <w:szCs w:val="20"/>
          <w:color w:val="auto"/>
        </w:rPr>
      </w:pPr>
      <w:r>
        <w:rPr>
          <w:rFonts w:ascii="Courier New" w:cs="Courier New" w:eastAsia="Courier New" w:hAnsi="Courier New"/>
          <w:sz w:val="17"/>
          <w:szCs w:val="17"/>
          <w:color w:val="auto"/>
        </w:rPr>
        <w:t>Nancy E. Jaffee</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0"/>
          <w:szCs w:val="20"/>
          <w:color w:val="auto"/>
        </w:rPr>
      </w:pPr>
    </w:p>
    <w:p>
      <w:pPr>
        <w:jc w:val="both"/>
        <w:ind w:left="620" w:right="2599" w:hanging="399"/>
        <w:spacing w:after="0" w:line="246" w:lineRule="auto"/>
        <w:tabs>
          <w:tab w:leader="none" w:pos="600" w:val="left"/>
        </w:tabs>
        <w:rPr>
          <w:sz w:val="20"/>
          <w:szCs w:val="20"/>
          <w:color w:val="auto"/>
        </w:rPr>
      </w:pPr>
      <w:r>
        <w:rPr>
          <w:rFonts w:ascii="Courier New" w:cs="Courier New" w:eastAsia="Courier New" w:hAnsi="Courier New"/>
          <w:sz w:val="17"/>
          <w:szCs w:val="17"/>
          <w:color w:val="auto"/>
        </w:rPr>
        <w:t>2</w:t>
        <w:tab/>
        <w:t>CHECK THE APPROPRIATE BOX                                    (a) [ ] IF A MEMBER OF A GROUP                                       (b) [X]</w:t>
      </w:r>
    </w:p>
    <w:p>
      <w:pPr>
        <w:spacing w:after="0" w:line="1" w:lineRule="exact"/>
        <w:rPr>
          <w:sz w:val="20"/>
          <w:szCs w:val="20"/>
          <w:color w:val="auto"/>
        </w:rPr>
      </w:pPr>
    </w:p>
    <w:p>
      <w:pPr>
        <w:ind w:left="220" w:hanging="214"/>
        <w:spacing w:after="0"/>
        <w:tabs>
          <w:tab w:leader="none" w:pos="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CHECK BOX IF DISCLOSURE OF LEGAL PROCEEDINGS</w:t>
      </w:r>
    </w:p>
    <w:p>
      <w:pPr>
        <w:spacing w:after="0" w:line="5" w:lineRule="exact"/>
        <w:rPr>
          <w:sz w:val="20"/>
          <w:szCs w:val="20"/>
          <w:color w:val="auto"/>
        </w:rPr>
      </w:pPr>
    </w:p>
    <w:p>
      <w:pPr>
        <w:ind w:left="620"/>
        <w:spacing w:after="0"/>
        <w:tabs>
          <w:tab w:leader="none" w:pos="7700" w:val="left"/>
        </w:tabs>
        <w:rPr>
          <w:sz w:val="20"/>
          <w:szCs w:val="20"/>
          <w:color w:val="auto"/>
        </w:rPr>
      </w:pPr>
      <w:r>
        <w:rPr>
          <w:rFonts w:ascii="Courier New" w:cs="Courier New" w:eastAsia="Courier New" w:hAnsi="Courier New"/>
          <w:sz w:val="17"/>
          <w:szCs w:val="17"/>
          <w:color w:val="auto"/>
        </w:rPr>
        <w:t>IS REQUIRED PURSUANT TO ITEM 2(d) OR 2(e)</w:t>
      </w:r>
      <w:r>
        <w:rPr>
          <w:sz w:val="20"/>
          <w:szCs w:val="20"/>
          <w:color w:val="auto"/>
        </w:rPr>
        <w:tab/>
      </w: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spacing w:after="0"/>
        <w:tabs>
          <w:tab w:leader="none" w:pos="600" w:val="left"/>
          <w:tab w:leader="none" w:pos="4820" w:val="left"/>
        </w:tabs>
        <w:rPr>
          <w:sz w:val="20"/>
          <w:szCs w:val="20"/>
          <w:color w:val="auto"/>
        </w:rPr>
      </w:pPr>
      <w:r>
        <w:rPr>
          <w:rFonts w:ascii="Courier New" w:cs="Courier New" w:eastAsia="Courier New" w:hAnsi="Courier New"/>
          <w:sz w:val="17"/>
          <w:szCs w:val="17"/>
          <w:color w:val="auto"/>
        </w:rPr>
        <w:t>6</w:t>
        <w:tab/>
        <w:t>CITIZENSHIP OR PLACE OF ORGANIZATION</w:t>
      </w:r>
      <w:r>
        <w:rPr>
          <w:sz w:val="20"/>
          <w:szCs w:val="20"/>
          <w:color w:val="auto"/>
        </w:rPr>
        <w:tab/>
      </w:r>
      <w:r>
        <w:rPr>
          <w:rFonts w:ascii="Courier New" w:cs="Courier New" w:eastAsia="Courier New" w:hAnsi="Courier New"/>
          <w:sz w:val="17"/>
          <w:szCs w:val="17"/>
          <w:color w:val="auto"/>
        </w:rPr>
        <w:t>United States</w:t>
      </w:r>
    </w:p>
    <w:p>
      <w:pPr>
        <w:spacing w:after="0" w:line="5" w:lineRule="exact"/>
        <w:rPr>
          <w:sz w:val="20"/>
          <w:szCs w:val="20"/>
          <w:color w:val="auto"/>
        </w:rPr>
      </w:pPr>
    </w:p>
    <w:p>
      <w:pPr>
        <w:ind w:left="220" w:hanging="214"/>
        <w:spacing w:after="0"/>
        <w:tabs>
          <w:tab w:leader="none" w:pos="2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28,931 Class B Shares</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4 Common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0"/>
        <w:spacing w:after="0"/>
        <w:tabs>
          <w:tab w:leader="none" w:pos="1840" w:val="left"/>
          <w:tab w:leader="none" w:pos="2140" w:val="left"/>
        </w:tabs>
        <w:rPr>
          <w:sz w:val="20"/>
          <w:szCs w:val="20"/>
          <w:color w:val="auto"/>
        </w:rPr>
      </w:pP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7"/>
          <w:szCs w:val="17"/>
          <w:color w:val="auto"/>
        </w:rPr>
        <w:t>8</w:t>
        <w:tab/>
        <w:t>SHARED VOTING POWER</w:t>
      </w:r>
    </w:p>
    <w:p>
      <w:pPr>
        <w:spacing w:after="0" w:line="5" w:lineRule="exact"/>
        <w:rPr>
          <w:sz w:val="20"/>
          <w:szCs w:val="20"/>
          <w:color w:val="auto"/>
        </w:rPr>
      </w:pPr>
    </w:p>
    <w:p>
      <w:pPr>
        <w:ind w:left="100"/>
        <w:spacing w:after="0"/>
        <w:tabs>
          <w:tab w:leader="none" w:pos="2660" w:val="left"/>
        </w:tabs>
        <w:rPr>
          <w:sz w:val="20"/>
          <w:szCs w:val="20"/>
          <w:color w:val="auto"/>
        </w:rPr>
      </w:pPr>
      <w:r>
        <w:rPr>
          <w:rFonts w:ascii="Courier New" w:cs="Courier New" w:eastAsia="Courier New" w:hAnsi="Courier New"/>
          <w:sz w:val="17"/>
          <w:szCs w:val="17"/>
          <w:color w:val="auto"/>
        </w:rPr>
        <w:t>OWNED BY EACH</w:t>
      </w:r>
      <w:r>
        <w:rPr>
          <w:sz w:val="20"/>
          <w:szCs w:val="20"/>
          <w:color w:val="auto"/>
        </w:rPr>
        <w:tab/>
      </w:r>
      <w:r>
        <w:rPr>
          <w:rFonts w:ascii="Courier New" w:cs="Courier New" w:eastAsia="Courier New" w:hAnsi="Courier New"/>
          <w:sz w:val="17"/>
          <w:szCs w:val="17"/>
          <w:color w:val="auto"/>
        </w:rPr>
        <w:t>100 Class B Shares</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REPORTING</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PERSON WITH</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860"/>
        <w:spacing w:after="0"/>
        <w:tabs>
          <w:tab w:leader="none" w:pos="2140" w:val="left"/>
        </w:tabs>
        <w:rPr>
          <w:sz w:val="20"/>
          <w:szCs w:val="20"/>
          <w:color w:val="auto"/>
        </w:rPr>
      </w:pPr>
      <w:r>
        <w:rPr>
          <w:rFonts w:ascii="Courier New" w:cs="Courier New" w:eastAsia="Courier New" w:hAnsi="Courier New"/>
          <w:sz w:val="17"/>
          <w:szCs w:val="17"/>
          <w:color w:val="auto"/>
        </w:rPr>
        <w:t>9</w:t>
        <w:tab/>
        <w:t>SOLE DISPOSITIVE POWER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28,031 Class B Shares</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4 Common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80" w:right="5579" w:hanging="924"/>
        <w:spacing w:after="0" w:line="246" w:lineRule="auto"/>
        <w:tabs>
          <w:tab w:leader="none" w:pos="2165"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100 Class B Shares</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29,031 Class B Shares</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4 Common Shares</w:t>
      </w:r>
    </w:p>
    <w:p>
      <w:pPr>
        <w:spacing w:after="0" w:line="203" w:lineRule="exact"/>
        <w:rPr>
          <w:sz w:val="20"/>
          <w:szCs w:val="20"/>
          <w:color w:val="auto"/>
        </w:rPr>
      </w:pPr>
    </w:p>
    <w:p>
      <w:pPr>
        <w:ind w:left="220" w:hanging="214"/>
        <w:spacing w:after="0"/>
        <w:tabs>
          <w:tab w:leader="none" w:pos="2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CHECK BOX IF THE AGGREGATE AMOUNT IN ROW (11) EXCLUDES CERTAIN SHARES  [X]</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197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13PERCENT OF CLASS REPRESENTED BY AMOUNT IN ROW (11). 2.0% of the Class B Shares and 0.0% of the Common Shares, together representing 1.6% of the voting power of Issuer's outstanding stock at January 31, 1999.</w:t>
      </w:r>
    </w:p>
    <w:p>
      <w:pPr>
        <w:spacing w:after="0" w:line="2" w:lineRule="exact"/>
        <w:rPr>
          <w:rFonts w:ascii="Courier New" w:cs="Courier New" w:eastAsia="Courier New" w:hAnsi="Courier New"/>
          <w:sz w:val="17"/>
          <w:szCs w:val="17"/>
          <w:color w:val="auto"/>
        </w:rPr>
      </w:pPr>
    </w:p>
    <w:p>
      <w:pPr>
        <w:ind w:left="124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beneficially owned Class B Shares were converted to Common Shares, total ownership would represent 0.7% of the Common Shares outstanding.</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711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IN</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sectPr>
      </w:pPr>
    </w:p>
    <w:bookmarkStart w:id="7" w:name="page8"/>
    <w:bookmarkEnd w:id="7"/>
    <w:p>
      <w:pPr>
        <w:ind w:left="10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201" w:lineRule="exact"/>
        <w:rPr>
          <w:sz w:val="20"/>
          <w:szCs w:val="20"/>
          <w:color w:val="auto"/>
        </w:rPr>
      </w:pPr>
    </w:p>
    <w:p>
      <w:pPr>
        <w:ind w:left="220" w:hanging="214"/>
        <w:spacing w:after="0"/>
        <w:tabs>
          <w:tab w:leader="none" w:pos="2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right="6199" w:hanging="41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NAMES OF REPORTING PERSONS, S.S. OR I.R.S. IDENTIFICATION NO.</w:t>
      </w:r>
    </w:p>
    <w:p>
      <w:pPr>
        <w:spacing w:after="0" w:line="1" w:lineRule="exact"/>
        <w:rPr>
          <w:sz w:val="20"/>
          <w:szCs w:val="20"/>
          <w:color w:val="auto"/>
        </w:rPr>
      </w:pPr>
    </w:p>
    <w:p>
      <w:pPr>
        <w:ind w:left="1240"/>
        <w:spacing w:after="0"/>
        <w:tabs>
          <w:tab w:leader="none" w:pos="3180" w:val="left"/>
        </w:tabs>
        <w:rPr>
          <w:sz w:val="20"/>
          <w:szCs w:val="20"/>
          <w:color w:val="auto"/>
        </w:rPr>
      </w:pPr>
      <w:r>
        <w:rPr>
          <w:rFonts w:ascii="Courier New" w:cs="Courier New" w:eastAsia="Courier New" w:hAnsi="Courier New"/>
          <w:sz w:val="17"/>
          <w:szCs w:val="17"/>
          <w:color w:val="auto"/>
        </w:rPr>
        <w:t>Daniel S. Jaffee</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0"/>
          <w:szCs w:val="20"/>
          <w:color w:val="auto"/>
        </w:rPr>
      </w:pPr>
    </w:p>
    <w:p>
      <w:pPr>
        <w:jc w:val="both"/>
        <w:ind w:left="620" w:right="2599" w:hanging="399"/>
        <w:spacing w:after="0" w:line="246" w:lineRule="auto"/>
        <w:tabs>
          <w:tab w:leader="none" w:pos="600" w:val="left"/>
        </w:tabs>
        <w:rPr>
          <w:sz w:val="20"/>
          <w:szCs w:val="20"/>
          <w:color w:val="auto"/>
        </w:rPr>
      </w:pPr>
      <w:r>
        <w:rPr>
          <w:rFonts w:ascii="Courier New" w:cs="Courier New" w:eastAsia="Courier New" w:hAnsi="Courier New"/>
          <w:sz w:val="17"/>
          <w:szCs w:val="17"/>
          <w:color w:val="auto"/>
        </w:rPr>
        <w:t>2</w:t>
        <w:tab/>
        <w:t>CHECK THE APPROPRIATE BOX                                    (a) [ ] IF A MEMBER OF A GROUP                                       (b) [X]</w:t>
      </w:r>
    </w:p>
    <w:p>
      <w:pPr>
        <w:spacing w:after="0" w:line="1" w:lineRule="exact"/>
        <w:rPr>
          <w:sz w:val="20"/>
          <w:szCs w:val="20"/>
          <w:color w:val="auto"/>
        </w:rPr>
      </w:pPr>
    </w:p>
    <w:p>
      <w:pPr>
        <w:ind w:left="220" w:hanging="214"/>
        <w:spacing w:after="0"/>
        <w:tabs>
          <w:tab w:leader="none" w:pos="2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 USE ONLY</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   SOURCE OF FUNDS</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   CHECK BOX IF DISCLOSURE OF LEGAL PROCEEDINGS</w:t>
      </w:r>
    </w:p>
    <w:p>
      <w:pPr>
        <w:spacing w:after="0" w:line="5" w:lineRule="exact"/>
        <w:rPr>
          <w:sz w:val="20"/>
          <w:szCs w:val="20"/>
          <w:color w:val="auto"/>
        </w:rPr>
      </w:pPr>
    </w:p>
    <w:p>
      <w:pPr>
        <w:ind w:left="620"/>
        <w:spacing w:after="0"/>
        <w:tabs>
          <w:tab w:leader="none" w:pos="7700" w:val="left"/>
        </w:tabs>
        <w:rPr>
          <w:sz w:val="20"/>
          <w:szCs w:val="20"/>
          <w:color w:val="auto"/>
        </w:rPr>
      </w:pPr>
      <w:r>
        <w:rPr>
          <w:rFonts w:ascii="Courier New" w:cs="Courier New" w:eastAsia="Courier New" w:hAnsi="Courier New"/>
          <w:sz w:val="17"/>
          <w:szCs w:val="17"/>
          <w:color w:val="auto"/>
        </w:rPr>
        <w:t>IS REQUIRED PURSUANT TO ITEM 2(d) OR 2(e)</w:t>
      </w:r>
      <w:r>
        <w:rPr>
          <w:sz w:val="20"/>
          <w:szCs w:val="20"/>
          <w:color w:val="auto"/>
        </w:rPr>
        <w:tab/>
      </w: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spacing w:after="0"/>
        <w:tabs>
          <w:tab w:leader="none" w:pos="600" w:val="left"/>
          <w:tab w:leader="none" w:pos="4820" w:val="left"/>
        </w:tabs>
        <w:rPr>
          <w:sz w:val="20"/>
          <w:szCs w:val="20"/>
          <w:color w:val="auto"/>
        </w:rPr>
      </w:pPr>
      <w:r>
        <w:rPr>
          <w:rFonts w:ascii="Courier New" w:cs="Courier New" w:eastAsia="Courier New" w:hAnsi="Courier New"/>
          <w:sz w:val="17"/>
          <w:szCs w:val="17"/>
          <w:color w:val="auto"/>
        </w:rPr>
        <w:t>6</w:t>
        <w:tab/>
        <w:t>CITIZENSHIP OR PLACE OF ORGANIZATION</w:t>
      </w:r>
      <w:r>
        <w:rPr>
          <w:sz w:val="20"/>
          <w:szCs w:val="20"/>
          <w:color w:val="auto"/>
        </w:rPr>
        <w:tab/>
      </w:r>
      <w:r>
        <w:rPr>
          <w:rFonts w:ascii="Courier New" w:cs="Courier New" w:eastAsia="Courier New" w:hAnsi="Courier New"/>
          <w:sz w:val="17"/>
          <w:szCs w:val="17"/>
          <w:color w:val="auto"/>
        </w:rPr>
        <w:t>United States</w:t>
      </w:r>
    </w:p>
    <w:p>
      <w:pPr>
        <w:spacing w:after="0" w:line="5" w:lineRule="exact"/>
        <w:rPr>
          <w:sz w:val="20"/>
          <w:szCs w:val="20"/>
          <w:color w:val="auto"/>
        </w:rPr>
      </w:pPr>
    </w:p>
    <w:p>
      <w:pPr>
        <w:ind w:left="220" w:hanging="214"/>
        <w:spacing w:after="0"/>
        <w:tabs>
          <w:tab w:leader="none" w:pos="22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8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  SOLE VOTING POWER</w:t>
      </w:r>
    </w:p>
    <w:p>
      <w:pPr>
        <w:spacing w:after="0" w:line="5"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7"/>
          <w:szCs w:val="17"/>
          <w:color w:val="auto"/>
        </w:rPr>
        <w:t>NUMBER OF SHARES</w:t>
      </w:r>
      <w:r>
        <w:rPr>
          <w:sz w:val="20"/>
          <w:szCs w:val="20"/>
          <w:color w:val="auto"/>
        </w:rPr>
        <w:tab/>
      </w:r>
      <w:r>
        <w:rPr>
          <w:rFonts w:ascii="Courier New" w:cs="Courier New" w:eastAsia="Courier New" w:hAnsi="Courier New"/>
          <w:sz w:val="17"/>
          <w:szCs w:val="17"/>
          <w:color w:val="auto"/>
        </w:rPr>
        <w:t>60,105 Class B Shares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33,000 Common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0"/>
        <w:spacing w:after="0"/>
        <w:tabs>
          <w:tab w:leader="none" w:pos="1840" w:val="left"/>
          <w:tab w:leader="none" w:pos="2140" w:val="left"/>
        </w:tabs>
        <w:rPr>
          <w:sz w:val="20"/>
          <w:szCs w:val="20"/>
          <w:color w:val="auto"/>
        </w:rPr>
      </w:pPr>
      <w:r>
        <w:rPr>
          <w:rFonts w:ascii="Courier New" w:cs="Courier New" w:eastAsia="Courier New" w:hAnsi="Courier New"/>
          <w:sz w:val="17"/>
          <w:szCs w:val="17"/>
          <w:color w:val="auto"/>
        </w:rPr>
        <w:t>BENEFICIALLY</w:t>
      </w:r>
      <w:r>
        <w:rPr>
          <w:sz w:val="20"/>
          <w:szCs w:val="20"/>
          <w:color w:val="auto"/>
        </w:rPr>
        <w:tab/>
      </w:r>
      <w:r>
        <w:rPr>
          <w:rFonts w:ascii="Courier New" w:cs="Courier New" w:eastAsia="Courier New" w:hAnsi="Courier New"/>
          <w:sz w:val="17"/>
          <w:szCs w:val="17"/>
          <w:color w:val="auto"/>
        </w:rPr>
        <w:t>8</w:t>
        <w:tab/>
        <w:t>SHARED VOTING POWER</w:t>
      </w:r>
    </w:p>
    <w:p>
      <w:pPr>
        <w:spacing w:after="0" w:line="5" w:lineRule="exact"/>
        <w:rPr>
          <w:sz w:val="20"/>
          <w:szCs w:val="20"/>
          <w:color w:val="auto"/>
        </w:rPr>
      </w:pPr>
    </w:p>
    <w:p>
      <w:pPr>
        <w:ind w:left="100"/>
        <w:spacing w:after="0"/>
        <w:tabs>
          <w:tab w:leader="none" w:pos="2460" w:val="left"/>
        </w:tabs>
        <w:rPr>
          <w:sz w:val="20"/>
          <w:szCs w:val="20"/>
          <w:color w:val="auto"/>
        </w:rPr>
      </w:pPr>
      <w:r>
        <w:rPr>
          <w:rFonts w:ascii="Courier New" w:cs="Courier New" w:eastAsia="Courier New" w:hAnsi="Courier New"/>
          <w:sz w:val="17"/>
          <w:szCs w:val="17"/>
          <w:color w:val="auto"/>
        </w:rPr>
        <w:t>OWNED BY EACH</w:t>
      </w:r>
      <w:r>
        <w:rPr>
          <w:sz w:val="20"/>
          <w:szCs w:val="20"/>
          <w:color w:val="auto"/>
        </w:rPr>
        <w:tab/>
      </w:r>
      <w:r>
        <w:rPr>
          <w:rFonts w:ascii="Courier New" w:cs="Courier New" w:eastAsia="Courier New" w:hAnsi="Courier New"/>
          <w:sz w:val="17"/>
          <w:szCs w:val="17"/>
          <w:color w:val="auto"/>
        </w:rPr>
        <w:t>102 Class B Shares</w:t>
      </w:r>
    </w:p>
    <w:p>
      <w:pPr>
        <w:spacing w:after="0" w:line="5" w:lineRule="exact"/>
        <w:rPr>
          <w:sz w:val="20"/>
          <w:szCs w:val="20"/>
          <w:color w:val="auto"/>
        </w:rPr>
      </w:pPr>
    </w:p>
    <w:p>
      <w:pPr>
        <w:ind w:left="320"/>
        <w:spacing w:after="0"/>
        <w:tabs>
          <w:tab w:leader="none" w:pos="2260" w:val="left"/>
        </w:tabs>
        <w:rPr>
          <w:sz w:val="20"/>
          <w:szCs w:val="20"/>
          <w:color w:val="auto"/>
        </w:rPr>
      </w:pPr>
      <w:r>
        <w:rPr>
          <w:rFonts w:ascii="Courier New" w:cs="Courier New" w:eastAsia="Courier New" w:hAnsi="Courier New"/>
          <w:sz w:val="17"/>
          <w:szCs w:val="17"/>
          <w:color w:val="auto"/>
        </w:rPr>
        <w:t>REPORTING</w:t>
      </w:r>
      <w:r>
        <w:rPr>
          <w:sz w:val="20"/>
          <w:szCs w:val="20"/>
          <w:color w:val="auto"/>
        </w:rPr>
        <w:tab/>
      </w:r>
      <w:r>
        <w:rPr>
          <w:rFonts w:ascii="Courier New" w:cs="Courier New" w:eastAsia="Courier New" w:hAnsi="Courier New"/>
          <w:sz w:val="17"/>
          <w:szCs w:val="17"/>
          <w:color w:val="auto"/>
        </w:rPr>
        <w:t>4,000 Common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0"/>
        <w:spacing w:after="0"/>
        <w:tabs>
          <w:tab w:leader="none" w:pos="1840" w:val="left"/>
          <w:tab w:leader="none" w:pos="2140" w:val="left"/>
        </w:tabs>
        <w:rPr>
          <w:sz w:val="20"/>
          <w:szCs w:val="20"/>
          <w:color w:val="auto"/>
        </w:rPr>
      </w:pPr>
      <w:r>
        <w:rPr>
          <w:rFonts w:ascii="Courier New" w:cs="Courier New" w:eastAsia="Courier New" w:hAnsi="Courier New"/>
          <w:sz w:val="17"/>
          <w:szCs w:val="17"/>
          <w:color w:val="auto"/>
        </w:rPr>
        <w:t>PERSON WITH</w:t>
      </w:r>
      <w:r>
        <w:rPr>
          <w:sz w:val="20"/>
          <w:szCs w:val="20"/>
          <w:color w:val="auto"/>
        </w:rPr>
        <w:tab/>
      </w:r>
      <w:r>
        <w:rPr>
          <w:rFonts w:ascii="Courier New" w:cs="Courier New" w:eastAsia="Courier New" w:hAnsi="Courier New"/>
          <w:sz w:val="17"/>
          <w:szCs w:val="17"/>
          <w:color w:val="auto"/>
        </w:rPr>
        <w:t>9</w:t>
        <w:tab/>
        <w:t>SOLE DISPOSITIVE POWER</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60,105 Class B Shares</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33,000 Common Shares</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580" w:right="5579" w:hanging="824"/>
        <w:spacing w:after="0" w:line="246" w:lineRule="auto"/>
        <w:tabs>
          <w:tab w:leader="none" w:pos="2168"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SHARED DISPOSITIVE POWER 100 Class B Shares</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AGGREGATE AMOUNT BENEFICIALLY OWNED BY EACH REPORTING PERSON</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60,207 Class B Shares</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37,000 Common Shares</w:t>
      </w:r>
    </w:p>
    <w:p>
      <w:pPr>
        <w:spacing w:after="0" w:line="203"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   CHECK BOX IF THE AGGREGATE AMOUNT IN ROW (11) EXCLUDES CERTAIN SHARES  [X]</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197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13PERCENT OF CLASS REPRESENTED BY AMOUNT IN ROW (11). 4.2% of the Class B Shares and .8% of the Common Shares, together representing 3.4% of the voting power of Issuer's outstanding stock at January 31, 1999.</w:t>
      </w:r>
    </w:p>
    <w:p>
      <w:pPr>
        <w:spacing w:after="0" w:line="2" w:lineRule="exact"/>
        <w:rPr>
          <w:rFonts w:ascii="Courier New" w:cs="Courier New" w:eastAsia="Courier New" w:hAnsi="Courier New"/>
          <w:sz w:val="17"/>
          <w:szCs w:val="17"/>
          <w:color w:val="auto"/>
        </w:rPr>
      </w:pPr>
    </w:p>
    <w:p>
      <w:pPr>
        <w:ind w:left="1240" w:right="22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If beneficially owned Class B Shares were converted to Common Shares, total ownership would represent 2.2% of the Common Shares outstanding.</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240" w:right="7119" w:hanging="113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 TYPE OF REPORTING PERSON IN</w:t>
      </w:r>
    </w:p>
    <w:p>
      <w:pPr>
        <w:spacing w:after="0" w:line="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sectPr>
      </w:pPr>
    </w:p>
    <w:bookmarkStart w:id="8" w:name="page9"/>
    <w:bookmarkEnd w:id="8"/>
    <w:p>
      <w:pPr>
        <w:ind w:left="10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line="20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SECURITY AND ISSUER</w:t>
      </w:r>
    </w:p>
    <w:p>
      <w:pPr>
        <w:spacing w:after="0" w:line="203" w:lineRule="exact"/>
        <w:rPr>
          <w:sz w:val="20"/>
          <w:szCs w:val="20"/>
          <w:color w:val="auto"/>
        </w:rPr>
      </w:pPr>
    </w:p>
    <w:p>
      <w:pPr>
        <w:jc w:val="both"/>
        <w:ind w:right="1979" w:firstLine="1235"/>
        <w:spacing w:after="0" w:line="246" w:lineRule="auto"/>
        <w:rPr>
          <w:sz w:val="20"/>
          <w:szCs w:val="20"/>
          <w:color w:val="auto"/>
        </w:rPr>
      </w:pPr>
      <w:r>
        <w:rPr>
          <w:rFonts w:ascii="Courier New" w:cs="Courier New" w:eastAsia="Courier New" w:hAnsi="Courier New"/>
          <w:sz w:val="17"/>
          <w:szCs w:val="17"/>
          <w:color w:val="auto"/>
        </w:rPr>
        <w:t>This statement relates to the Common Stock, par value $.10 per share (and the Class B Stock, par value $.10 per share immediately convertible into Common Stock) of Oil-Dri Corporation of America, a Delaware corporation ("Oil-Dri"). Oil-Dri's principal executive offices are located at 410 North Michigan Avenue, Suite 400, Chicago, Illinois 60611.</w:t>
      </w:r>
    </w:p>
    <w:p>
      <w:pPr>
        <w:spacing w:after="0" w:line="399"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IDENTITY AND BACKGROUND</w:t>
      </w:r>
    </w:p>
    <w:p>
      <w:pPr>
        <w:spacing w:after="0" w:line="200" w:lineRule="exact"/>
        <w:rPr>
          <w:sz w:val="20"/>
          <w:szCs w:val="20"/>
          <w:color w:val="auto"/>
        </w:rPr>
      </w:pPr>
    </w:p>
    <w:p>
      <w:pPr>
        <w:spacing w:after="0" w:line="201" w:lineRule="exact"/>
        <w:rPr>
          <w:sz w:val="20"/>
          <w:szCs w:val="20"/>
          <w:color w:val="auto"/>
        </w:rPr>
      </w:pPr>
    </w:p>
    <w:p>
      <w:pPr>
        <w:ind w:left="2480" w:hanging="621"/>
        <w:spacing w:after="0"/>
        <w:tabs>
          <w:tab w:leader="none" w:pos="248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Jaffee Investment Partnership, L.P.</w:t>
      </w:r>
    </w:p>
    <w:p>
      <w:pPr>
        <w:spacing w:after="0" w:line="5"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State of Organization:  Delaware</w:t>
      </w:r>
    </w:p>
    <w:p>
      <w:pPr>
        <w:spacing w:after="0" w:line="5" w:lineRule="exact"/>
        <w:rPr>
          <w:rFonts w:ascii="Courier New" w:cs="Courier New" w:eastAsia="Courier New" w:hAnsi="Courier New"/>
          <w:sz w:val="17"/>
          <w:szCs w:val="17"/>
          <w:color w:val="auto"/>
        </w:rPr>
      </w:pPr>
    </w:p>
    <w:p>
      <w:pPr>
        <w:ind w:left="2480" w:right="45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Principal Business: Investment Address of Principal Business: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Oil-Dri Corporation of America</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410 North Michigan Avenue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Suite 400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Chicago, Illinois 60611</w:t>
      </w:r>
    </w:p>
    <w:p>
      <w:pPr>
        <w:spacing w:after="0" w:line="5" w:lineRule="exact"/>
        <w:rPr>
          <w:sz w:val="20"/>
          <w:szCs w:val="20"/>
          <w:color w:val="auto"/>
        </w:rPr>
      </w:pPr>
    </w:p>
    <w:p>
      <w:pPr>
        <w:ind w:left="2480" w:hanging="621"/>
        <w:spacing w:after="0"/>
        <w:tabs>
          <w:tab w:leader="none" w:pos="248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203"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 * * * *</w:t>
      </w:r>
    </w:p>
    <w:p>
      <w:pPr>
        <w:spacing w:after="0" w:line="203" w:lineRule="exact"/>
        <w:rPr>
          <w:sz w:val="20"/>
          <w:szCs w:val="20"/>
          <w:color w:val="auto"/>
        </w:rPr>
      </w:pPr>
    </w:p>
    <w:p>
      <w:pPr>
        <w:ind w:left="2480" w:hanging="621"/>
        <w:spacing w:after="0"/>
        <w:tabs>
          <w:tab w:leader="none" w:pos="248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Richard M. Jaffee</w:t>
      </w:r>
    </w:p>
    <w:p>
      <w:pPr>
        <w:spacing w:after="0" w:line="5" w:lineRule="exact"/>
        <w:rPr>
          <w:rFonts w:ascii="Courier New" w:cs="Courier New" w:eastAsia="Courier New" w:hAnsi="Courier New"/>
          <w:sz w:val="17"/>
          <w:szCs w:val="17"/>
          <w:color w:val="auto"/>
        </w:rPr>
      </w:pPr>
    </w:p>
    <w:p>
      <w:pPr>
        <w:ind w:left="2480" w:right="4659" w:hanging="621"/>
        <w:spacing w:after="0" w:line="246" w:lineRule="auto"/>
        <w:tabs>
          <w:tab w:leader="none" w:pos="248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Oil-Dri Corporation of America 410 North Michigan Avenue Suite 400</w:t>
      </w:r>
    </w:p>
    <w:p>
      <w:pPr>
        <w:spacing w:after="0" w:line="1"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480" w:right="4659" w:hanging="621"/>
        <w:spacing w:after="0" w:line="246" w:lineRule="auto"/>
        <w:tabs>
          <w:tab w:leader="none" w:pos="248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Chairman of the Board Oil-Dri Corporation of America 410 North Michigan Avenue Suite 400</w:t>
      </w:r>
    </w:p>
    <w:p>
      <w:pPr>
        <w:spacing w:after="0" w:line="2"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w:t>
      </w:r>
    </w:p>
    <w:p>
      <w:pPr>
        <w:spacing w:after="0" w:line="203" w:lineRule="exact"/>
        <w:rPr>
          <w:rFonts w:ascii="Courier New" w:cs="Courier New" w:eastAsia="Courier New" w:hAnsi="Courier New"/>
          <w:sz w:val="17"/>
          <w:szCs w:val="17"/>
          <w:color w:val="auto"/>
        </w:rPr>
      </w:pPr>
    </w:p>
    <w:p>
      <w:pPr>
        <w:ind w:left="3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203" w:lineRule="exact"/>
        <w:rPr>
          <w:sz w:val="20"/>
          <w:szCs w:val="20"/>
          <w:color w:val="auto"/>
        </w:rPr>
      </w:pPr>
    </w:p>
    <w:p>
      <w:pPr>
        <w:ind w:left="2480" w:hanging="621"/>
        <w:spacing w:after="0"/>
        <w:tabs>
          <w:tab w:leader="none" w:pos="248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Shirley H. Jaffee</w:t>
      </w:r>
    </w:p>
    <w:p>
      <w:pPr>
        <w:spacing w:after="0" w:line="5" w:lineRule="exact"/>
        <w:rPr>
          <w:rFonts w:ascii="Courier New" w:cs="Courier New" w:eastAsia="Courier New" w:hAnsi="Courier New"/>
          <w:sz w:val="17"/>
          <w:szCs w:val="17"/>
          <w:color w:val="auto"/>
        </w:rPr>
      </w:pPr>
    </w:p>
    <w:p>
      <w:pPr>
        <w:ind w:left="2480" w:right="4659" w:hanging="621"/>
        <w:spacing w:after="0" w:line="246" w:lineRule="auto"/>
        <w:tabs>
          <w:tab w:leader="none" w:pos="248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Oil-Dri Corporation of America 410 North Michigan Avenue Suite 400</w:t>
      </w:r>
    </w:p>
    <w:p>
      <w:pPr>
        <w:spacing w:after="0" w:line="1" w:lineRule="exact"/>
        <w:rPr>
          <w:rFonts w:ascii="Courier New" w:cs="Courier New" w:eastAsia="Courier New" w:hAnsi="Courier New"/>
          <w:sz w:val="17"/>
          <w:szCs w:val="17"/>
          <w:color w:val="auto"/>
        </w:rPr>
      </w:pPr>
    </w:p>
    <w:p>
      <w:pPr>
        <w:ind w:left="24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480" w:hanging="621"/>
        <w:spacing w:after="0"/>
        <w:tabs>
          <w:tab w:leader="none" w:pos="248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w:t>
      </w:r>
    </w:p>
    <w:p>
      <w:pPr>
        <w:spacing w:after="0" w:line="203" w:lineRule="exact"/>
        <w:rPr>
          <w:rFonts w:ascii="Courier New" w:cs="Courier New" w:eastAsia="Courier New" w:hAnsi="Courier New"/>
          <w:sz w:val="17"/>
          <w:szCs w:val="17"/>
          <w:color w:val="auto"/>
        </w:rPr>
      </w:pPr>
    </w:p>
    <w:p>
      <w:pPr>
        <w:ind w:left="37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ectPr>
          <w:pgSz w:w="11900" w:h="16838" w:orient="portrait"/>
          <w:cols w:equalWidth="0" w:num="1">
            <w:col w:w="10219"/>
          </w:cols>
          <w:pgMar w:left="240" w:top="31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201" w:lineRule="exact"/>
        <w:rPr>
          <w:sz w:val="20"/>
          <w:szCs w:val="20"/>
          <w:color w:val="auto"/>
        </w:rPr>
      </w:pPr>
    </w:p>
    <w:p>
      <w:pPr>
        <w:ind w:left="2380" w:hanging="621"/>
        <w:spacing w:after="0"/>
        <w:tabs>
          <w:tab w:leader="none" w:pos="238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Susan Jaffee Hardin</w:t>
      </w:r>
    </w:p>
    <w:p>
      <w:pPr>
        <w:spacing w:after="0" w:line="5" w:lineRule="exact"/>
        <w:rPr>
          <w:rFonts w:ascii="Courier New" w:cs="Courier New" w:eastAsia="Courier New" w:hAnsi="Courier New"/>
          <w:sz w:val="17"/>
          <w:szCs w:val="17"/>
          <w:color w:val="auto"/>
        </w:rPr>
      </w:pPr>
    </w:p>
    <w:p>
      <w:pPr>
        <w:ind w:left="2380" w:right="4659" w:hanging="621"/>
        <w:spacing w:after="0" w:line="246" w:lineRule="auto"/>
        <w:tabs>
          <w:tab w:leader="none" w:pos="238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Oil-Dri Corporation of America 410 North Michigan Avenue Suite 400</w:t>
      </w:r>
    </w:p>
    <w:p>
      <w:pPr>
        <w:spacing w:after="0" w:line="1"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380" w:right="4659" w:hanging="621"/>
        <w:spacing w:after="0" w:line="246" w:lineRule="auto"/>
        <w:tabs>
          <w:tab w:leader="none" w:pos="238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Product Compliance Manager Oil-Dri Corporation of America 410 North Michigan Avenue Suite 400</w:t>
      </w:r>
    </w:p>
    <w:p>
      <w:pPr>
        <w:spacing w:after="0" w:line="2"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  60611</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w:t>
      </w:r>
    </w:p>
    <w:p>
      <w:pPr>
        <w:spacing w:after="0" w:line="5" w:lineRule="exact"/>
        <w:rPr>
          <w:rFonts w:ascii="Courier New" w:cs="Courier New" w:eastAsia="Courier New" w:hAnsi="Courier New"/>
          <w:sz w:val="17"/>
          <w:szCs w:val="17"/>
          <w:color w:val="auto"/>
        </w:rPr>
      </w:pPr>
    </w:p>
    <w:p>
      <w:pPr>
        <w:ind w:left="3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5" w:lineRule="exact"/>
        <w:rPr>
          <w:sz w:val="20"/>
          <w:szCs w:val="20"/>
          <w:color w:val="auto"/>
        </w:rPr>
      </w:pPr>
    </w:p>
    <w:p>
      <w:pPr>
        <w:ind w:left="2380" w:hanging="621"/>
        <w:spacing w:after="0"/>
        <w:tabs>
          <w:tab w:leader="none" w:pos="238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Karen Jaffee Cofsky</w:t>
      </w:r>
    </w:p>
    <w:p>
      <w:pPr>
        <w:spacing w:after="0" w:line="5" w:lineRule="exact"/>
        <w:rPr>
          <w:rFonts w:ascii="Courier New" w:cs="Courier New" w:eastAsia="Courier New" w:hAnsi="Courier New"/>
          <w:sz w:val="17"/>
          <w:szCs w:val="17"/>
          <w:color w:val="auto"/>
        </w:rPr>
      </w:pPr>
    </w:p>
    <w:p>
      <w:pPr>
        <w:ind w:left="2380" w:right="4659" w:hanging="621"/>
        <w:spacing w:after="0" w:line="246" w:lineRule="auto"/>
        <w:tabs>
          <w:tab w:leader="none" w:pos="238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Oil-Dri Corporation of America 410 North Michigan Avenue Suite 400</w:t>
      </w:r>
    </w:p>
    <w:p>
      <w:pPr>
        <w:spacing w:after="0" w:line="1"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380" w:right="4659" w:hanging="621"/>
        <w:spacing w:after="0" w:line="246" w:lineRule="auto"/>
        <w:tabs>
          <w:tab w:leader="none" w:pos="238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Human Resources Director Oil-Dri Corporation of America 410 North Michigan Avenue Suite 400</w:t>
      </w:r>
    </w:p>
    <w:p>
      <w:pPr>
        <w:spacing w:after="0" w:line="2"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w:t>
      </w:r>
    </w:p>
    <w:p>
      <w:pPr>
        <w:spacing w:after="0" w:line="5" w:lineRule="exact"/>
        <w:rPr>
          <w:rFonts w:ascii="Courier New" w:cs="Courier New" w:eastAsia="Courier New" w:hAnsi="Courier New"/>
          <w:sz w:val="17"/>
          <w:szCs w:val="17"/>
          <w:color w:val="auto"/>
        </w:rPr>
      </w:pPr>
    </w:p>
    <w:p>
      <w:pPr>
        <w:ind w:left="3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5" w:lineRule="exact"/>
        <w:rPr>
          <w:sz w:val="20"/>
          <w:szCs w:val="20"/>
          <w:color w:val="auto"/>
        </w:rPr>
      </w:pPr>
    </w:p>
    <w:p>
      <w:pPr>
        <w:ind w:left="2380" w:hanging="621"/>
        <w:spacing w:after="0"/>
        <w:tabs>
          <w:tab w:leader="none" w:pos="23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Nancy E. Jaffee</w:t>
      </w:r>
    </w:p>
    <w:p>
      <w:pPr>
        <w:spacing w:after="0" w:line="5" w:lineRule="exact"/>
        <w:rPr>
          <w:rFonts w:ascii="Courier New" w:cs="Courier New" w:eastAsia="Courier New" w:hAnsi="Courier New"/>
          <w:sz w:val="17"/>
          <w:szCs w:val="17"/>
          <w:color w:val="auto"/>
        </w:rPr>
      </w:pPr>
    </w:p>
    <w:p>
      <w:pPr>
        <w:ind w:left="2380" w:right="4659" w:hanging="621"/>
        <w:spacing w:after="0" w:line="246" w:lineRule="auto"/>
        <w:tabs>
          <w:tab w:leader="none" w:pos="23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Oil-Dri Corporation of America 410 North Michigan Avenue Suite 400</w:t>
      </w:r>
    </w:p>
    <w:p>
      <w:pPr>
        <w:spacing w:after="0" w:line="1"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w:t>
      </w:r>
    </w:p>
    <w:p>
      <w:pPr>
        <w:spacing w:after="0" w:line="5" w:lineRule="exact"/>
        <w:rPr>
          <w:rFonts w:ascii="Courier New" w:cs="Courier New" w:eastAsia="Courier New" w:hAnsi="Courier New"/>
          <w:sz w:val="17"/>
          <w:szCs w:val="17"/>
          <w:color w:val="auto"/>
        </w:rPr>
      </w:pPr>
    </w:p>
    <w:p>
      <w:pPr>
        <w:ind w:left="3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 * *</w:t>
      </w:r>
    </w:p>
    <w:p>
      <w:pPr>
        <w:spacing w:after="0" w:line="5" w:lineRule="exact"/>
        <w:rPr>
          <w:sz w:val="20"/>
          <w:szCs w:val="20"/>
          <w:color w:val="auto"/>
        </w:rPr>
      </w:pPr>
    </w:p>
    <w:p>
      <w:pPr>
        <w:ind w:left="2380" w:hanging="621"/>
        <w:spacing w:after="0"/>
        <w:tabs>
          <w:tab w:leader="none" w:pos="238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Daniel S. Jaffee</w:t>
      </w:r>
    </w:p>
    <w:p>
      <w:pPr>
        <w:spacing w:after="0" w:line="5" w:lineRule="exact"/>
        <w:rPr>
          <w:rFonts w:ascii="Courier New" w:cs="Courier New" w:eastAsia="Courier New" w:hAnsi="Courier New"/>
          <w:sz w:val="17"/>
          <w:szCs w:val="17"/>
          <w:color w:val="auto"/>
        </w:rPr>
      </w:pPr>
    </w:p>
    <w:p>
      <w:pPr>
        <w:ind w:left="2380" w:right="4659" w:hanging="621"/>
        <w:spacing w:after="0" w:line="246" w:lineRule="auto"/>
        <w:tabs>
          <w:tab w:leader="none" w:pos="238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Oil-Dri Corporation of America 410 North Michigan Avenue Suite 400</w:t>
      </w:r>
    </w:p>
    <w:p>
      <w:pPr>
        <w:spacing w:after="0" w:line="1"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President and CEO</w:t>
      </w:r>
    </w:p>
    <w:p>
      <w:pPr>
        <w:spacing w:after="0" w:line="5" w:lineRule="exact"/>
        <w:rPr>
          <w:rFonts w:ascii="Courier New" w:cs="Courier New" w:eastAsia="Courier New" w:hAnsi="Courier New"/>
          <w:sz w:val="17"/>
          <w:szCs w:val="17"/>
          <w:color w:val="auto"/>
        </w:rPr>
      </w:pPr>
    </w:p>
    <w:p>
      <w:pPr>
        <w:ind w:left="2380" w:right="46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Oil-Dri Corporation of America 410 North Michigan Avenue Suite 400</w:t>
      </w:r>
    </w:p>
    <w:p>
      <w:pPr>
        <w:spacing w:after="0" w:line="1" w:lineRule="exact"/>
        <w:rPr>
          <w:rFonts w:ascii="Courier New" w:cs="Courier New" w:eastAsia="Courier New" w:hAnsi="Courier New"/>
          <w:sz w:val="17"/>
          <w:szCs w:val="17"/>
          <w:color w:val="auto"/>
        </w:rPr>
      </w:pPr>
    </w:p>
    <w:p>
      <w:pPr>
        <w:ind w:left="2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60611</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w:t>
      </w:r>
    </w:p>
    <w:p>
      <w:pPr>
        <w:spacing w:after="0" w:line="5" w:lineRule="exact"/>
        <w:rPr>
          <w:rFonts w:ascii="Courier New" w:cs="Courier New" w:eastAsia="Courier New" w:hAnsi="Courier New"/>
          <w:sz w:val="17"/>
          <w:szCs w:val="17"/>
          <w:color w:val="auto"/>
        </w:rPr>
      </w:pPr>
    </w:p>
    <w:p>
      <w:pPr>
        <w:ind w:left="2380" w:hanging="621"/>
        <w:spacing w:after="0"/>
        <w:tabs>
          <w:tab w:leader="none" w:pos="238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United States</w:t>
      </w:r>
    </w:p>
    <w:p>
      <w:pPr>
        <w:sectPr>
          <w:pgSz w:w="11900" w:h="16838" w:orient="portrait"/>
          <w:cols w:equalWidth="0" w:num="1">
            <w:col w:w="10119"/>
          </w:cols>
          <w:pgMar w:left="340" w:top="313" w:right="1440" w:bottom="1440" w:gutter="0" w:footer="0" w:header="0"/>
        </w:sectPr>
      </w:pPr>
    </w:p>
    <w:bookmarkStart w:id="10" w:name="page11"/>
    <w:bookmarkEnd w:id="10"/>
    <w:p>
      <w:pPr>
        <w:ind w:left="10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0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7"/>
          <w:szCs w:val="17"/>
          <w:color w:val="auto"/>
        </w:rPr>
        <w:t>SOURCE AND AMOUNT OF FUNDS OR OTHER CONSIDERATION</w:t>
      </w:r>
    </w:p>
    <w:p>
      <w:pPr>
        <w:spacing w:after="0" w:line="203" w:lineRule="exact"/>
        <w:rPr>
          <w:sz w:val="20"/>
          <w:szCs w:val="20"/>
          <w:color w:val="auto"/>
        </w:rPr>
      </w:pPr>
    </w:p>
    <w:p>
      <w:pPr>
        <w:jc w:val="both"/>
        <w:ind w:left="1240" w:right="1979" w:firstLine="618"/>
        <w:spacing w:after="0" w:line="246" w:lineRule="auto"/>
        <w:rPr>
          <w:sz w:val="20"/>
          <w:szCs w:val="20"/>
          <w:color w:val="auto"/>
        </w:rPr>
      </w:pPr>
      <w:r>
        <w:rPr>
          <w:rFonts w:ascii="Courier New" w:cs="Courier New" w:eastAsia="Courier New" w:hAnsi="Courier New"/>
          <w:sz w:val="17"/>
          <w:szCs w:val="17"/>
          <w:color w:val="auto"/>
        </w:rPr>
        <w:t>No purchase of securities of Oil-Dri Corporation of America ("Oil-Dri") was involved in the transaction which necessitated the filing of this Amendment No. 2 to Schedule 13D.</w:t>
      </w:r>
    </w:p>
    <w:p>
      <w:pPr>
        <w:spacing w:after="0" w:line="39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PURPOSE OF TRANSACTION</w:t>
      </w:r>
    </w:p>
    <w:p>
      <w:pPr>
        <w:spacing w:after="0" w:line="203" w:lineRule="exact"/>
        <w:rPr>
          <w:sz w:val="20"/>
          <w:szCs w:val="20"/>
          <w:color w:val="auto"/>
        </w:rPr>
      </w:pPr>
    </w:p>
    <w:p>
      <w:pPr>
        <w:jc w:val="both"/>
        <w:ind w:left="1240" w:right="1979" w:firstLine="618"/>
        <w:spacing w:after="0" w:line="246" w:lineRule="auto"/>
        <w:rPr>
          <w:sz w:val="20"/>
          <w:szCs w:val="20"/>
          <w:color w:val="auto"/>
        </w:rPr>
      </w:pPr>
      <w:r>
        <w:rPr>
          <w:rFonts w:ascii="Courier New" w:cs="Courier New" w:eastAsia="Courier New" w:hAnsi="Courier New"/>
          <w:sz w:val="17"/>
          <w:szCs w:val="17"/>
          <w:color w:val="auto"/>
        </w:rPr>
        <w:t>The purpose of the transaction initially requiring filing of this Schedule 13D (on January 21, 1998) was to form the Jaffee Investment Partnership, L.P. The transaction which necessitated this Amendment to Schedule 13D was the transfer of 225,000 Class B Shares to the Jaffee Investment Partnership by the Richard M. Jaffee Revocable Trust and the transfer of 225,000 Class B. Shares to the Jaffee Investment Partnership by the Shirley H. Jaffee Declaration Trust. The purpose of these transfers was to make it possible for Mr. Richard M. Jaffee and Mrs. Shirley H. Jaffee to gift in the future additional interests in the Jaffee Investment Partnership to their children and grandchildren.</w:t>
      </w:r>
    </w:p>
    <w:p>
      <w:pPr>
        <w:spacing w:after="0" w:line="204" w:lineRule="exact"/>
        <w:rPr>
          <w:sz w:val="20"/>
          <w:szCs w:val="20"/>
          <w:color w:val="auto"/>
        </w:rPr>
      </w:pPr>
    </w:p>
    <w:p>
      <w:pPr>
        <w:jc w:val="both"/>
        <w:ind w:left="1240" w:right="1979" w:firstLine="618"/>
        <w:spacing w:after="0" w:line="246" w:lineRule="auto"/>
        <w:rPr>
          <w:sz w:val="20"/>
          <w:szCs w:val="20"/>
          <w:color w:val="auto"/>
        </w:rPr>
      </w:pPr>
      <w:r>
        <w:rPr>
          <w:rFonts w:ascii="Courier New" w:cs="Courier New" w:eastAsia="Courier New" w:hAnsi="Courier New"/>
          <w:sz w:val="17"/>
          <w:szCs w:val="17"/>
          <w:color w:val="auto"/>
        </w:rPr>
        <w:t>No person named in Item 2 has any present plans or proposals which relate to or would result in (i) the acquisition by any person of securities of Oil-Dri or the disposition of securities of Oil-Dri, (ii) any extraordinary corporate transaction of Oil-Dri or its subsidiaries, (iii) a sale or transfer of a material amount of assets of Oil-Dri or its subsidiaries, (iv) any change in the board of directors or management of Oil-Dri, (v) any material change in Oil-Dri's present capitalization, dividend policy, business or corporate structure, (vi) any change to Oil-Dri's charter or bylaws or other actions that may impede the acquisition of control of Oil-Dri by any person, (vii) causing Oil-Dri Common Stock to cease to be listed on the New York Stock Exchange, or to become eligible for termination of registration pursuant to Section 12(g)(4) under the Securities Exchange Act of 1934, or (viii) any action similar to those enumerated above.</w:t>
      </w:r>
    </w:p>
    <w:p>
      <w:pPr>
        <w:spacing w:after="0" w:line="200" w:lineRule="exact"/>
        <w:rPr>
          <w:sz w:val="20"/>
          <w:szCs w:val="20"/>
          <w:color w:val="auto"/>
        </w:rPr>
      </w:pPr>
    </w:p>
    <w:p>
      <w:pPr>
        <w:spacing w:after="0" w:line="205"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5.</w:t>
      </w:r>
      <w:r>
        <w:rPr>
          <w:sz w:val="20"/>
          <w:szCs w:val="20"/>
          <w:color w:val="auto"/>
        </w:rPr>
        <w:tab/>
      </w:r>
      <w:r>
        <w:rPr>
          <w:rFonts w:ascii="Courier New" w:cs="Courier New" w:eastAsia="Courier New" w:hAnsi="Courier New"/>
          <w:sz w:val="17"/>
          <w:szCs w:val="17"/>
          <w:color w:val="auto"/>
        </w:rPr>
        <w:t>INTEREST IN SECURITIES OF THE ISSUER</w:t>
      </w:r>
    </w:p>
    <w:p>
      <w:pPr>
        <w:spacing w:after="0" w:line="203" w:lineRule="exact"/>
        <w:rPr>
          <w:sz w:val="20"/>
          <w:szCs w:val="20"/>
          <w:color w:val="auto"/>
        </w:rPr>
      </w:pPr>
    </w:p>
    <w:p>
      <w:pPr>
        <w:ind w:left="1860" w:hanging="619"/>
        <w:spacing w:after="0"/>
        <w:tabs>
          <w:tab w:leader="none" w:pos="186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and Percentage of Class Beneficially owned</w:t>
      </w:r>
    </w:p>
    <w:p>
      <w:pPr>
        <w:spacing w:after="0" w:line="203" w:lineRule="exact"/>
        <w:rPr>
          <w:sz w:val="20"/>
          <w:szCs w:val="20"/>
          <w:color w:val="auto"/>
        </w:rPr>
      </w:pPr>
    </w:p>
    <w:p>
      <w:pPr>
        <w:jc w:val="both"/>
        <w:ind w:left="1240" w:right="1979" w:firstLine="618"/>
        <w:spacing w:after="0" w:line="246" w:lineRule="auto"/>
        <w:rPr>
          <w:sz w:val="20"/>
          <w:szCs w:val="20"/>
          <w:color w:val="auto"/>
        </w:rPr>
      </w:pPr>
      <w:r>
        <w:rPr>
          <w:rFonts w:ascii="Courier New" w:cs="Courier New" w:eastAsia="Courier New" w:hAnsi="Courier New"/>
          <w:sz w:val="17"/>
          <w:szCs w:val="17"/>
          <w:color w:val="auto"/>
        </w:rPr>
        <w:t>The aggregate number and percentage of Class B shares (outstanding at January 31, 1999) beneficially owned by each person named in Item 2 and the aggregate number and percentage of Common Shares (outstanding at January 31, 1999) beneficially owned by each such person is shown below. In addition the percentage of Common Shares which would be beneficially owned by each such person, if his or her Class B shares were converted to Common Shares, is also shown.</w:t>
      </w:r>
    </w:p>
    <w:p>
      <w:pPr>
        <w:spacing w:after="0" w:line="203" w:lineRule="exact"/>
        <w:rPr>
          <w:sz w:val="20"/>
          <w:szCs w:val="20"/>
          <w:color w:val="auto"/>
        </w:rPr>
      </w:pPr>
    </w:p>
    <w:p>
      <w:pPr>
        <w:jc w:val="both"/>
        <w:ind w:left="1240" w:right="1979" w:firstLine="618"/>
        <w:spacing w:after="0" w:line="246" w:lineRule="auto"/>
        <w:rPr>
          <w:sz w:val="20"/>
          <w:szCs w:val="20"/>
          <w:color w:val="auto"/>
        </w:rPr>
      </w:pPr>
      <w:r>
        <w:rPr>
          <w:rFonts w:ascii="Courier New" w:cs="Courier New" w:eastAsia="Courier New" w:hAnsi="Courier New"/>
          <w:sz w:val="17"/>
          <w:szCs w:val="17"/>
          <w:color w:val="auto"/>
        </w:rPr>
        <w:t>The percentage of total voting power of all shares beneficially owned by each person is also shown. Note that Class B shares are entitled to 10 votes per share.</w:t>
      </w:r>
    </w:p>
    <w:p>
      <w:pPr>
        <w:sectPr>
          <w:pgSz w:w="11900" w:h="16838" w:orient="portrait"/>
          <w:cols w:equalWidth="0" w:num="1">
            <w:col w:w="10219"/>
          </w:cols>
          <w:pgMar w:left="240" w:top="313" w:right="1440" w:bottom="1440" w:gutter="0" w:footer="0" w:header="0"/>
        </w:sectPr>
      </w:pPr>
    </w:p>
    <w:bookmarkStart w:id="11" w:name="page12"/>
    <w:bookmarkEnd w:id="11"/>
    <w:p>
      <w:pPr>
        <w:ind w:left="10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156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440" w:type="dxa"/>
            <w:vAlign w:val="bottom"/>
          </w:tcPr>
          <w:p>
            <w:pPr>
              <w:ind w:left="400"/>
              <w:spacing w:after="0"/>
              <w:rPr>
                <w:sz w:val="20"/>
                <w:szCs w:val="20"/>
                <w:color w:val="auto"/>
              </w:rPr>
            </w:pPr>
            <w:r>
              <w:rPr>
                <w:rFonts w:ascii="Courier New" w:cs="Courier New" w:eastAsia="Courier New" w:hAnsi="Courier New"/>
                <w:sz w:val="17"/>
                <w:szCs w:val="17"/>
                <w:color w:val="auto"/>
              </w:rPr>
              <w:t># of</w:t>
            </w:r>
          </w:p>
        </w:tc>
        <w:tc>
          <w:tcPr>
            <w:tcW w:w="2360" w:type="dxa"/>
            <w:vAlign w:val="bottom"/>
          </w:tcPr>
          <w:p>
            <w:pPr>
              <w:spacing w:after="0"/>
              <w:rPr>
                <w:sz w:val="16"/>
                <w:szCs w:val="16"/>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7"/>
                <w:szCs w:val="17"/>
                <w:color w:val="auto"/>
              </w:rPr>
              <w:t>% of</w:t>
            </w:r>
          </w:p>
        </w:tc>
        <w:tc>
          <w:tcPr>
            <w:tcW w:w="980" w:type="dxa"/>
            <w:vAlign w:val="bottom"/>
          </w:tcPr>
          <w:p>
            <w:pPr>
              <w:ind w:left="160"/>
              <w:spacing w:after="0"/>
              <w:rPr>
                <w:sz w:val="20"/>
                <w:szCs w:val="20"/>
                <w:color w:val="auto"/>
              </w:rPr>
            </w:pPr>
            <w:r>
              <w:rPr>
                <w:rFonts w:ascii="Courier New" w:cs="Courier New" w:eastAsia="Courier New" w:hAnsi="Courier New"/>
                <w:sz w:val="17"/>
                <w:szCs w:val="17"/>
                <w:color w:val="auto"/>
              </w:rPr>
              <w:t># of</w:t>
            </w:r>
          </w:p>
        </w:tc>
        <w:tc>
          <w:tcPr>
            <w:tcW w:w="2220" w:type="dxa"/>
            <w:vAlign w:val="bottom"/>
          </w:tcPr>
          <w:p>
            <w:pPr>
              <w:spacing w:after="0"/>
              <w:rPr>
                <w:sz w:val="16"/>
                <w:szCs w:val="16"/>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 of</w:t>
            </w:r>
          </w:p>
        </w:tc>
      </w:tr>
      <w:tr>
        <w:trPr>
          <w:trHeight w:val="198"/>
        </w:trPr>
        <w:tc>
          <w:tcPr>
            <w:tcW w:w="1560" w:type="dxa"/>
            <w:vAlign w:val="bottom"/>
          </w:tcPr>
          <w:p>
            <w:pPr>
              <w:spacing w:after="0"/>
              <w:rPr>
                <w:sz w:val="17"/>
                <w:szCs w:val="17"/>
                <w:color w:val="auto"/>
              </w:rPr>
            </w:pPr>
          </w:p>
        </w:tc>
        <w:tc>
          <w:tcPr>
            <w:tcW w:w="1440" w:type="dxa"/>
            <w:vAlign w:val="bottom"/>
          </w:tcPr>
          <w:p>
            <w:pPr>
              <w:ind w:left="400"/>
              <w:spacing w:after="0"/>
              <w:rPr>
                <w:sz w:val="20"/>
                <w:szCs w:val="20"/>
                <w:color w:val="auto"/>
              </w:rPr>
            </w:pPr>
            <w:r>
              <w:rPr>
                <w:rFonts w:ascii="Courier New" w:cs="Courier New" w:eastAsia="Courier New" w:hAnsi="Courier New"/>
                <w:sz w:val="17"/>
                <w:szCs w:val="17"/>
                <w:color w:val="auto"/>
              </w:rPr>
              <w:t>Class B</w:t>
            </w:r>
          </w:p>
        </w:tc>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rPr>
              <w:t>Detail of Class B</w:t>
            </w:r>
          </w:p>
        </w:tc>
        <w:tc>
          <w:tcPr>
            <w:tcW w:w="1080" w:type="dxa"/>
            <w:vAlign w:val="bottom"/>
          </w:tcPr>
          <w:p>
            <w:pPr>
              <w:ind w:left="320"/>
              <w:spacing w:after="0"/>
              <w:rPr>
                <w:sz w:val="20"/>
                <w:szCs w:val="20"/>
                <w:color w:val="auto"/>
              </w:rPr>
            </w:pPr>
            <w:r>
              <w:rPr>
                <w:rFonts w:ascii="Courier New" w:cs="Courier New" w:eastAsia="Courier New" w:hAnsi="Courier New"/>
                <w:sz w:val="17"/>
                <w:szCs w:val="17"/>
                <w:color w:val="auto"/>
              </w:rPr>
              <w:t>Class</w:t>
            </w:r>
          </w:p>
        </w:tc>
        <w:tc>
          <w:tcPr>
            <w:tcW w:w="980" w:type="dxa"/>
            <w:vAlign w:val="bottom"/>
          </w:tcPr>
          <w:p>
            <w:pPr>
              <w:ind w:left="160"/>
              <w:spacing w:after="0"/>
              <w:rPr>
                <w:sz w:val="20"/>
                <w:szCs w:val="20"/>
                <w:color w:val="auto"/>
              </w:rPr>
            </w:pPr>
            <w:r>
              <w:rPr>
                <w:rFonts w:ascii="Courier New" w:cs="Courier New" w:eastAsia="Courier New" w:hAnsi="Courier New"/>
                <w:sz w:val="17"/>
                <w:szCs w:val="17"/>
                <w:color w:val="auto"/>
              </w:rPr>
              <w:t>Common</w:t>
            </w:r>
          </w:p>
        </w:tc>
        <w:tc>
          <w:tcPr>
            <w:tcW w:w="2220" w:type="dxa"/>
            <w:vAlign w:val="bottom"/>
          </w:tcPr>
          <w:p>
            <w:pPr>
              <w:ind w:left="200"/>
              <w:spacing w:after="0"/>
              <w:rPr>
                <w:sz w:val="20"/>
                <w:szCs w:val="20"/>
                <w:color w:val="auto"/>
              </w:rPr>
            </w:pPr>
            <w:r>
              <w:rPr>
                <w:rFonts w:ascii="Courier New" w:cs="Courier New" w:eastAsia="Courier New" w:hAnsi="Courier New"/>
                <w:sz w:val="17"/>
                <w:szCs w:val="17"/>
                <w:color w:val="auto"/>
              </w:rPr>
              <w:t>Detail of Common</w:t>
            </w: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Common</w:t>
            </w:r>
          </w:p>
        </w:tc>
      </w:tr>
      <w:tr>
        <w:trPr>
          <w:trHeight w:val="198"/>
        </w:trPr>
        <w:tc>
          <w:tcPr>
            <w:tcW w:w="1560" w:type="dxa"/>
            <w:vAlign w:val="bottom"/>
          </w:tcPr>
          <w:p>
            <w:pPr>
              <w:spacing w:after="0"/>
              <w:rPr>
                <w:sz w:val="20"/>
                <w:szCs w:val="20"/>
                <w:color w:val="auto"/>
              </w:rPr>
            </w:pPr>
            <w:r>
              <w:rPr>
                <w:rFonts w:ascii="Courier New" w:cs="Courier New" w:eastAsia="Courier New" w:hAnsi="Courier New"/>
                <w:sz w:val="17"/>
                <w:szCs w:val="17"/>
                <w:color w:val="auto"/>
              </w:rPr>
              <w:t>% of Voting</w:t>
            </w:r>
          </w:p>
        </w:tc>
        <w:tc>
          <w:tcPr>
            <w:tcW w:w="1440" w:type="dxa"/>
            <w:vAlign w:val="bottom"/>
          </w:tcPr>
          <w:p>
            <w:pPr>
              <w:ind w:left="400"/>
              <w:spacing w:after="0"/>
              <w:rPr>
                <w:sz w:val="20"/>
                <w:szCs w:val="20"/>
                <w:color w:val="auto"/>
              </w:rPr>
            </w:pPr>
            <w:r>
              <w:rPr>
                <w:rFonts w:ascii="Courier New" w:cs="Courier New" w:eastAsia="Courier New" w:hAnsi="Courier New"/>
                <w:sz w:val="17"/>
                <w:szCs w:val="17"/>
                <w:color w:val="auto"/>
              </w:rPr>
              <w:t>Shares</w:t>
            </w:r>
          </w:p>
        </w:tc>
        <w:tc>
          <w:tcPr>
            <w:tcW w:w="2360" w:type="dxa"/>
            <w:vAlign w:val="bottom"/>
          </w:tcPr>
          <w:p>
            <w:pPr>
              <w:ind w:left="300"/>
              <w:spacing w:after="0"/>
              <w:rPr>
                <w:sz w:val="20"/>
                <w:szCs w:val="20"/>
                <w:color w:val="auto"/>
              </w:rPr>
            </w:pPr>
            <w:r>
              <w:rPr>
                <w:rFonts w:ascii="Courier New" w:cs="Courier New" w:eastAsia="Courier New" w:hAnsi="Courier New"/>
                <w:sz w:val="17"/>
                <w:szCs w:val="17"/>
                <w:color w:val="auto"/>
              </w:rPr>
              <w:t>Share Ownership</w:t>
            </w:r>
          </w:p>
        </w:tc>
        <w:tc>
          <w:tcPr>
            <w:tcW w:w="1080" w:type="dxa"/>
            <w:vAlign w:val="bottom"/>
          </w:tcPr>
          <w:p>
            <w:pPr>
              <w:ind w:left="320"/>
              <w:spacing w:after="0"/>
              <w:rPr>
                <w:sz w:val="20"/>
                <w:szCs w:val="20"/>
                <w:color w:val="auto"/>
              </w:rPr>
            </w:pPr>
            <w:r>
              <w:rPr>
                <w:rFonts w:ascii="Courier New" w:cs="Courier New" w:eastAsia="Courier New" w:hAnsi="Courier New"/>
                <w:sz w:val="17"/>
                <w:szCs w:val="17"/>
                <w:color w:val="auto"/>
              </w:rPr>
              <w:t>B</w:t>
            </w:r>
          </w:p>
        </w:tc>
        <w:tc>
          <w:tcPr>
            <w:tcW w:w="980" w:type="dxa"/>
            <w:vAlign w:val="bottom"/>
          </w:tcPr>
          <w:p>
            <w:pPr>
              <w:ind w:left="160"/>
              <w:spacing w:after="0"/>
              <w:rPr>
                <w:sz w:val="20"/>
                <w:szCs w:val="20"/>
                <w:color w:val="auto"/>
              </w:rPr>
            </w:pPr>
            <w:r>
              <w:rPr>
                <w:rFonts w:ascii="Courier New" w:cs="Courier New" w:eastAsia="Courier New" w:hAnsi="Courier New"/>
                <w:sz w:val="17"/>
                <w:szCs w:val="17"/>
                <w:color w:val="auto"/>
              </w:rPr>
              <w:t>Shares</w:t>
            </w:r>
          </w:p>
        </w:tc>
        <w:tc>
          <w:tcPr>
            <w:tcW w:w="2220" w:type="dxa"/>
            <w:vAlign w:val="bottom"/>
          </w:tcPr>
          <w:p>
            <w:pPr>
              <w:ind w:left="200"/>
              <w:spacing w:after="0"/>
              <w:rPr>
                <w:sz w:val="20"/>
                <w:szCs w:val="20"/>
                <w:color w:val="auto"/>
              </w:rPr>
            </w:pPr>
            <w:r>
              <w:rPr>
                <w:rFonts w:ascii="Courier New" w:cs="Courier New" w:eastAsia="Courier New" w:hAnsi="Courier New"/>
                <w:sz w:val="17"/>
                <w:szCs w:val="17"/>
                <w:color w:val="auto"/>
              </w:rPr>
              <w:t>Share Ownership</w:t>
            </w: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Shares</w:t>
            </w:r>
          </w:p>
        </w:tc>
      </w:tr>
      <w:tr>
        <w:trPr>
          <w:trHeight w:val="198"/>
        </w:trPr>
        <w:tc>
          <w:tcPr>
            <w:tcW w:w="1560" w:type="dxa"/>
            <w:vAlign w:val="bottom"/>
          </w:tcPr>
          <w:p>
            <w:pPr>
              <w:spacing w:after="0"/>
              <w:rPr>
                <w:sz w:val="20"/>
                <w:szCs w:val="20"/>
                <w:color w:val="auto"/>
              </w:rPr>
            </w:pPr>
            <w:r>
              <w:rPr>
                <w:rFonts w:ascii="Courier New" w:cs="Courier New" w:eastAsia="Courier New" w:hAnsi="Courier New"/>
                <w:sz w:val="17"/>
                <w:szCs w:val="17"/>
                <w:color w:val="auto"/>
              </w:rPr>
              <w:t>Power</w:t>
            </w: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ind w:left="320"/>
              <w:spacing w:after="0"/>
              <w:rPr>
                <w:sz w:val="20"/>
                <w:szCs w:val="20"/>
                <w:color w:val="auto"/>
              </w:rPr>
            </w:pPr>
            <w:r>
              <w:rPr>
                <w:rFonts w:ascii="Courier New" w:cs="Courier New" w:eastAsia="Courier New" w:hAnsi="Courier New"/>
                <w:sz w:val="17"/>
                <w:szCs w:val="17"/>
                <w:color w:val="auto"/>
              </w:rPr>
              <w:t>Shares</w:t>
            </w: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 of</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Common</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Shares if</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Class B</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Shares</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Owned</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Converted</w:t>
            </w:r>
          </w:p>
        </w:tc>
      </w:tr>
      <w:tr>
        <w:trPr>
          <w:trHeight w:val="198"/>
        </w:trPr>
        <w:tc>
          <w:tcPr>
            <w:tcW w:w="1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00" w:type="dxa"/>
            <w:vAlign w:val="bottom"/>
          </w:tcPr>
          <w:p>
            <w:pPr>
              <w:ind w:left="360"/>
              <w:spacing w:after="0"/>
              <w:rPr>
                <w:sz w:val="20"/>
                <w:szCs w:val="20"/>
                <w:color w:val="auto"/>
              </w:rPr>
            </w:pPr>
            <w:r>
              <w:rPr>
                <w:rFonts w:ascii="Courier New" w:cs="Courier New" w:eastAsia="Courier New" w:hAnsi="Courier New"/>
                <w:sz w:val="17"/>
                <w:szCs w:val="17"/>
                <w:color w:val="auto"/>
              </w:rPr>
              <w:t>to Common</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186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2620" w:type="dxa"/>
            <w:vAlign w:val="bottom"/>
          </w:tcPr>
          <w:p>
            <w:pPr>
              <w:jc w:val="right"/>
              <w:ind w:right="1294"/>
              <w:spacing w:after="0"/>
              <w:rPr>
                <w:sz w:val="20"/>
                <w:szCs w:val="20"/>
                <w:color w:val="auto"/>
              </w:rPr>
            </w:pPr>
            <w:r>
              <w:rPr>
                <w:rFonts w:ascii="Courier New" w:cs="Courier New" w:eastAsia="Courier New" w:hAnsi="Courier New"/>
                <w:sz w:val="17"/>
                <w:szCs w:val="17"/>
                <w:color w:val="auto"/>
              </w:rPr>
              <w:t>1,000,000</w:t>
            </w:r>
          </w:p>
        </w:tc>
        <w:tc>
          <w:tcPr>
            <w:tcW w:w="23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70.3%</w:t>
            </w:r>
          </w:p>
        </w:tc>
        <w:tc>
          <w:tcPr>
            <w:tcW w:w="1840" w:type="dxa"/>
            <w:vAlign w:val="bottom"/>
          </w:tcPr>
          <w:p>
            <w:pPr>
              <w:jc w:val="right"/>
              <w:ind w:right="1194"/>
              <w:spacing w:after="0"/>
              <w:rPr>
                <w:sz w:val="20"/>
                <w:szCs w:val="20"/>
                <w:color w:val="auto"/>
              </w:rPr>
            </w:pPr>
            <w:r>
              <w:rPr>
                <w:rFonts w:ascii="Courier New" w:cs="Courier New" w:eastAsia="Courier New" w:hAnsi="Courier New"/>
                <w:sz w:val="17"/>
                <w:szCs w:val="17"/>
                <w:color w:val="auto"/>
              </w:rPr>
              <w:t>0</w:t>
            </w:r>
          </w:p>
        </w:tc>
        <w:tc>
          <w:tcPr>
            <w:tcW w:w="25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0</w:t>
            </w:r>
          </w:p>
        </w:tc>
      </w:tr>
      <w:tr>
        <w:trPr>
          <w:trHeight w:val="198"/>
        </w:trPr>
        <w:tc>
          <w:tcPr>
            <w:tcW w:w="1860" w:type="dxa"/>
            <w:vAlign w:val="bottom"/>
          </w:tcPr>
          <w:p>
            <w:pPr>
              <w:spacing w:after="0"/>
              <w:rPr>
                <w:sz w:val="20"/>
                <w:szCs w:val="20"/>
                <w:color w:val="auto"/>
              </w:rPr>
            </w:pPr>
            <w:r>
              <w:rPr>
                <w:rFonts w:ascii="Courier New" w:cs="Courier New" w:eastAsia="Courier New" w:hAnsi="Courier New"/>
                <w:sz w:val="17"/>
                <w:szCs w:val="17"/>
                <w:color w:val="auto"/>
              </w:rPr>
              <w:t>Investment</w:t>
            </w:r>
          </w:p>
        </w:tc>
        <w:tc>
          <w:tcPr>
            <w:tcW w:w="26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860" w:type="dxa"/>
            <w:vAlign w:val="bottom"/>
          </w:tcPr>
          <w:p>
            <w:pPr>
              <w:spacing w:after="0"/>
              <w:rPr>
                <w:sz w:val="20"/>
                <w:szCs w:val="20"/>
                <w:color w:val="auto"/>
              </w:rPr>
            </w:pPr>
            <w:r>
              <w:rPr>
                <w:rFonts w:ascii="Courier New" w:cs="Courier New" w:eastAsia="Courier New" w:hAnsi="Courier New"/>
                <w:sz w:val="17"/>
                <w:szCs w:val="17"/>
                <w:color w:val="auto"/>
              </w:rPr>
              <w:t>Partnership, LP</w:t>
            </w:r>
          </w:p>
        </w:tc>
        <w:tc>
          <w:tcPr>
            <w:tcW w:w="26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18.5%</w:t>
            </w:r>
          </w:p>
        </w:tc>
      </w:tr>
    </w:tbl>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Voting Power</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53.7%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1820" w:type="dxa"/>
            <w:vAlign w:val="bottom"/>
          </w:tcPr>
          <w:p>
            <w:pPr>
              <w:spacing w:after="0"/>
              <w:rPr>
                <w:sz w:val="20"/>
                <w:szCs w:val="20"/>
                <w:color w:val="auto"/>
              </w:rPr>
            </w:pPr>
            <w:r>
              <w:rPr>
                <w:rFonts w:ascii="Courier New" w:cs="Courier New" w:eastAsia="Courier New" w:hAnsi="Courier New"/>
                <w:sz w:val="17"/>
                <w:szCs w:val="17"/>
                <w:color w:val="auto"/>
              </w:rPr>
              <w:t>Richard M.</w:t>
            </w:r>
          </w:p>
        </w:tc>
        <w:tc>
          <w:tcPr>
            <w:tcW w:w="3800" w:type="dxa"/>
            <w:vAlign w:val="bottom"/>
          </w:tcPr>
          <w:p>
            <w:pPr>
              <w:ind w:left="560"/>
              <w:spacing w:after="0"/>
              <w:rPr>
                <w:sz w:val="20"/>
                <w:szCs w:val="20"/>
                <w:color w:val="auto"/>
              </w:rPr>
            </w:pPr>
            <w:r>
              <w:rPr>
                <w:rFonts w:ascii="Courier New" w:cs="Courier New" w:eastAsia="Courier New" w:hAnsi="Courier New"/>
                <w:sz w:val="17"/>
                <w:szCs w:val="17"/>
                <w:color w:val="auto"/>
              </w:rPr>
              <w:t>272,909  191,585 shares held</w:t>
            </w:r>
          </w:p>
        </w:tc>
        <w:tc>
          <w:tcPr>
            <w:tcW w:w="9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19.2%</w:t>
            </w:r>
          </w:p>
        </w:tc>
        <w:tc>
          <w:tcPr>
            <w:tcW w:w="3180" w:type="dxa"/>
            <w:vAlign w:val="bottom"/>
          </w:tcPr>
          <w:p>
            <w:pPr>
              <w:ind w:left="200"/>
              <w:spacing w:after="0"/>
              <w:rPr>
                <w:sz w:val="20"/>
                <w:szCs w:val="20"/>
                <w:color w:val="auto"/>
              </w:rPr>
            </w:pPr>
            <w:r>
              <w:rPr>
                <w:rFonts w:ascii="Courier New" w:cs="Courier New" w:eastAsia="Courier New" w:hAnsi="Courier New"/>
                <w:sz w:val="17"/>
                <w:szCs w:val="17"/>
                <w:color w:val="auto"/>
              </w:rPr>
              <w:t>18,000  In the form of</w:t>
            </w:r>
          </w:p>
        </w:tc>
        <w:tc>
          <w:tcPr>
            <w:tcW w:w="1460" w:type="dxa"/>
            <w:vAlign w:val="bottom"/>
          </w:tcPr>
          <w:p>
            <w:pPr>
              <w:jc w:val="right"/>
              <w:ind w:right="34"/>
              <w:spacing w:after="0"/>
              <w:rPr>
                <w:sz w:val="20"/>
                <w:szCs w:val="20"/>
                <w:color w:val="auto"/>
              </w:rPr>
            </w:pPr>
            <w:r>
              <w:rPr>
                <w:rFonts w:ascii="Courier New" w:cs="Courier New" w:eastAsia="Courier New" w:hAnsi="Courier New"/>
                <w:sz w:val="17"/>
                <w:szCs w:val="17"/>
                <w:color w:val="auto"/>
              </w:rPr>
              <w:t>.4%</w:t>
            </w:r>
          </w:p>
        </w:tc>
      </w:tr>
      <w:tr>
        <w:trPr>
          <w:trHeight w:val="198"/>
        </w:trPr>
        <w:tc>
          <w:tcPr>
            <w:tcW w:w="182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3800" w:type="dxa"/>
            <w:vAlign w:val="bottom"/>
          </w:tcPr>
          <w:p>
            <w:pPr>
              <w:ind w:left="1480"/>
              <w:spacing w:after="0"/>
              <w:rPr>
                <w:sz w:val="20"/>
                <w:szCs w:val="20"/>
                <w:color w:val="auto"/>
              </w:rPr>
            </w:pPr>
            <w:r>
              <w:rPr>
                <w:rFonts w:ascii="Courier New" w:cs="Courier New" w:eastAsia="Courier New" w:hAnsi="Courier New"/>
                <w:sz w:val="17"/>
                <w:szCs w:val="17"/>
                <w:color w:val="auto"/>
              </w:rPr>
              <w:t>by Richard M. Jaffee</w:t>
            </w:r>
          </w:p>
        </w:tc>
        <w:tc>
          <w:tcPr>
            <w:tcW w:w="980" w:type="dxa"/>
            <w:vAlign w:val="bottom"/>
          </w:tcPr>
          <w:p>
            <w:pPr>
              <w:spacing w:after="0"/>
              <w:rPr>
                <w:sz w:val="17"/>
                <w:szCs w:val="17"/>
                <w:color w:val="auto"/>
              </w:rPr>
            </w:pPr>
          </w:p>
        </w:tc>
        <w:tc>
          <w:tcPr>
            <w:tcW w:w="3180" w:type="dxa"/>
            <w:vAlign w:val="bottom"/>
          </w:tcPr>
          <w:p>
            <w:pPr>
              <w:ind w:left="1020"/>
              <w:spacing w:after="0"/>
              <w:rPr>
                <w:sz w:val="20"/>
                <w:szCs w:val="20"/>
                <w:color w:val="auto"/>
              </w:rPr>
            </w:pPr>
            <w:r>
              <w:rPr>
                <w:rFonts w:ascii="Courier New" w:cs="Courier New" w:eastAsia="Courier New" w:hAnsi="Courier New"/>
                <w:sz w:val="17"/>
                <w:szCs w:val="17"/>
                <w:color w:val="auto"/>
              </w:rPr>
              <w:t>employee stock</w:t>
            </w:r>
          </w:p>
        </w:tc>
        <w:tc>
          <w:tcPr>
            <w:tcW w:w="1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820" w:type="dxa"/>
            <w:vAlign w:val="bottom"/>
          </w:tcPr>
          <w:p>
            <w:pPr>
              <w:spacing w:after="0"/>
              <w:rPr>
                <w:sz w:val="17"/>
                <w:szCs w:val="17"/>
                <w:color w:val="auto"/>
              </w:rPr>
            </w:pPr>
          </w:p>
        </w:tc>
        <w:tc>
          <w:tcPr>
            <w:tcW w:w="3800" w:type="dxa"/>
            <w:vAlign w:val="bottom"/>
          </w:tcPr>
          <w:p>
            <w:pPr>
              <w:ind w:left="1480"/>
              <w:spacing w:after="0"/>
              <w:rPr>
                <w:sz w:val="20"/>
                <w:szCs w:val="20"/>
                <w:color w:val="auto"/>
              </w:rPr>
            </w:pPr>
            <w:r>
              <w:rPr>
                <w:rFonts w:ascii="Courier New" w:cs="Courier New" w:eastAsia="Courier New" w:hAnsi="Courier New"/>
                <w:sz w:val="17"/>
                <w:szCs w:val="17"/>
                <w:color w:val="auto"/>
              </w:rPr>
              <w:t>as Trustee under the</w:t>
            </w:r>
          </w:p>
        </w:tc>
        <w:tc>
          <w:tcPr>
            <w:tcW w:w="980" w:type="dxa"/>
            <w:vAlign w:val="bottom"/>
          </w:tcPr>
          <w:p>
            <w:pPr>
              <w:spacing w:after="0"/>
              <w:rPr>
                <w:sz w:val="17"/>
                <w:szCs w:val="17"/>
                <w:color w:val="auto"/>
              </w:rPr>
            </w:pPr>
          </w:p>
        </w:tc>
        <w:tc>
          <w:tcPr>
            <w:tcW w:w="3180" w:type="dxa"/>
            <w:vAlign w:val="bottom"/>
          </w:tcPr>
          <w:p>
            <w:pPr>
              <w:ind w:left="1020"/>
              <w:spacing w:after="0"/>
              <w:rPr>
                <w:sz w:val="20"/>
                <w:szCs w:val="20"/>
                <w:color w:val="auto"/>
              </w:rPr>
            </w:pPr>
            <w:r>
              <w:rPr>
                <w:rFonts w:ascii="Courier New" w:cs="Courier New" w:eastAsia="Courier New" w:hAnsi="Courier New"/>
                <w:sz w:val="17"/>
                <w:szCs w:val="17"/>
                <w:color w:val="auto"/>
              </w:rPr>
              <w:t>options exercisable</w:t>
            </w:r>
          </w:p>
        </w:tc>
        <w:tc>
          <w:tcPr>
            <w:tcW w:w="1460" w:type="dxa"/>
            <w:vAlign w:val="bottom"/>
          </w:tcPr>
          <w:p>
            <w:pPr>
              <w:spacing w:after="0"/>
              <w:rPr>
                <w:sz w:val="17"/>
                <w:szCs w:val="17"/>
                <w:color w:val="auto"/>
              </w:rPr>
            </w:pPr>
          </w:p>
        </w:tc>
      </w:tr>
      <w:tr>
        <w:trPr>
          <w:trHeight w:val="198"/>
        </w:trPr>
        <w:tc>
          <w:tcPr>
            <w:tcW w:w="1820" w:type="dxa"/>
            <w:vAlign w:val="bottom"/>
          </w:tcPr>
          <w:p>
            <w:pPr>
              <w:spacing w:after="0"/>
              <w:rPr>
                <w:sz w:val="20"/>
                <w:szCs w:val="20"/>
                <w:color w:val="auto"/>
              </w:rPr>
            </w:pPr>
            <w:r>
              <w:rPr>
                <w:rFonts w:ascii="Courier New" w:cs="Courier New" w:eastAsia="Courier New" w:hAnsi="Courier New"/>
                <w:sz w:val="17"/>
                <w:szCs w:val="17"/>
                <w:color w:val="auto"/>
              </w:rPr>
              <w:t>Voting Power</w:t>
            </w:r>
          </w:p>
        </w:tc>
        <w:tc>
          <w:tcPr>
            <w:tcW w:w="3800" w:type="dxa"/>
            <w:vAlign w:val="bottom"/>
          </w:tcPr>
          <w:p>
            <w:pPr>
              <w:ind w:left="1480"/>
              <w:spacing w:after="0"/>
              <w:rPr>
                <w:sz w:val="20"/>
                <w:szCs w:val="20"/>
                <w:color w:val="auto"/>
              </w:rPr>
            </w:pPr>
            <w:r>
              <w:rPr>
                <w:rFonts w:ascii="Courier New" w:cs="Courier New" w:eastAsia="Courier New" w:hAnsi="Courier New"/>
                <w:sz w:val="17"/>
                <w:szCs w:val="17"/>
                <w:color w:val="auto"/>
              </w:rPr>
              <w:t>Richard M. Jaffee</w:t>
            </w:r>
          </w:p>
        </w:tc>
        <w:tc>
          <w:tcPr>
            <w:tcW w:w="980" w:type="dxa"/>
            <w:vAlign w:val="bottom"/>
          </w:tcPr>
          <w:p>
            <w:pPr>
              <w:spacing w:after="0"/>
              <w:rPr>
                <w:sz w:val="17"/>
                <w:szCs w:val="17"/>
                <w:color w:val="auto"/>
              </w:rPr>
            </w:pPr>
          </w:p>
        </w:tc>
        <w:tc>
          <w:tcPr>
            <w:tcW w:w="3180" w:type="dxa"/>
            <w:vAlign w:val="bottom"/>
          </w:tcPr>
          <w:p>
            <w:pPr>
              <w:ind w:left="1020"/>
              <w:spacing w:after="0"/>
              <w:rPr>
                <w:sz w:val="20"/>
                <w:szCs w:val="20"/>
                <w:color w:val="auto"/>
              </w:rPr>
            </w:pPr>
            <w:r>
              <w:rPr>
                <w:rFonts w:ascii="Courier New" w:cs="Courier New" w:eastAsia="Courier New" w:hAnsi="Courier New"/>
                <w:sz w:val="17"/>
                <w:szCs w:val="17"/>
                <w:color w:val="auto"/>
              </w:rPr>
              <w:t>within 60 days of</w:t>
            </w:r>
          </w:p>
        </w:tc>
        <w:tc>
          <w:tcPr>
            <w:tcW w:w="146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6.2%</w:t>
            </w:r>
          </w:p>
        </w:tc>
      </w:tr>
      <w:tr>
        <w:trPr>
          <w:trHeight w:val="198"/>
        </w:trPr>
        <w:tc>
          <w:tcPr>
            <w:tcW w:w="1820" w:type="dxa"/>
            <w:vAlign w:val="bottom"/>
          </w:tcPr>
          <w:p>
            <w:pPr>
              <w:spacing w:after="0"/>
              <w:rPr>
                <w:sz w:val="20"/>
                <w:szCs w:val="20"/>
                <w:color w:val="auto"/>
              </w:rPr>
            </w:pPr>
            <w:r>
              <w:rPr>
                <w:rFonts w:ascii="Courier New" w:cs="Courier New" w:eastAsia="Courier New" w:hAnsi="Courier New"/>
                <w:sz w:val="17"/>
                <w:szCs w:val="17"/>
                <w:color w:val="auto"/>
              </w:rPr>
              <w:t>14.7%</w:t>
            </w:r>
          </w:p>
        </w:tc>
        <w:tc>
          <w:tcPr>
            <w:tcW w:w="3800" w:type="dxa"/>
            <w:vAlign w:val="bottom"/>
          </w:tcPr>
          <w:p>
            <w:pPr>
              <w:ind w:left="1480"/>
              <w:spacing w:after="0"/>
              <w:rPr>
                <w:sz w:val="20"/>
                <w:szCs w:val="20"/>
                <w:color w:val="auto"/>
              </w:rPr>
            </w:pPr>
            <w:r>
              <w:rPr>
                <w:rFonts w:ascii="Courier New" w:cs="Courier New" w:eastAsia="Courier New" w:hAnsi="Courier New"/>
                <w:sz w:val="17"/>
                <w:szCs w:val="17"/>
                <w:color w:val="auto"/>
              </w:rPr>
              <w:t>Revocable Trust of</w:t>
            </w:r>
          </w:p>
        </w:tc>
        <w:tc>
          <w:tcPr>
            <w:tcW w:w="980" w:type="dxa"/>
            <w:vAlign w:val="bottom"/>
          </w:tcPr>
          <w:p>
            <w:pPr>
              <w:spacing w:after="0"/>
              <w:rPr>
                <w:sz w:val="17"/>
                <w:szCs w:val="17"/>
                <w:color w:val="auto"/>
              </w:rPr>
            </w:pPr>
          </w:p>
        </w:tc>
        <w:tc>
          <w:tcPr>
            <w:tcW w:w="3180" w:type="dxa"/>
            <w:vAlign w:val="bottom"/>
          </w:tcPr>
          <w:p>
            <w:pPr>
              <w:ind w:left="1020"/>
              <w:spacing w:after="0"/>
              <w:rPr>
                <w:sz w:val="20"/>
                <w:szCs w:val="20"/>
                <w:color w:val="auto"/>
              </w:rPr>
            </w:pPr>
            <w:r>
              <w:rPr>
                <w:rFonts w:ascii="Courier New" w:cs="Courier New" w:eastAsia="Courier New" w:hAnsi="Courier New"/>
                <w:sz w:val="17"/>
                <w:szCs w:val="17"/>
                <w:color w:val="auto"/>
              </w:rPr>
              <w:t>the date of this</w:t>
            </w:r>
          </w:p>
        </w:tc>
        <w:tc>
          <w:tcPr>
            <w:tcW w:w="1460" w:type="dxa"/>
            <w:vAlign w:val="bottom"/>
          </w:tcPr>
          <w:p>
            <w:pPr>
              <w:spacing w:after="0"/>
              <w:rPr>
                <w:sz w:val="17"/>
                <w:szCs w:val="17"/>
                <w:color w:val="auto"/>
              </w:rPr>
            </w:pPr>
          </w:p>
        </w:tc>
      </w:tr>
      <w:tr>
        <w:trPr>
          <w:trHeight w:val="198"/>
        </w:trPr>
        <w:tc>
          <w:tcPr>
            <w:tcW w:w="1820" w:type="dxa"/>
            <w:vAlign w:val="bottom"/>
          </w:tcPr>
          <w:p>
            <w:pPr>
              <w:spacing w:after="0"/>
              <w:rPr>
                <w:sz w:val="17"/>
                <w:szCs w:val="17"/>
                <w:color w:val="auto"/>
              </w:rPr>
            </w:pPr>
          </w:p>
        </w:tc>
        <w:tc>
          <w:tcPr>
            <w:tcW w:w="3800" w:type="dxa"/>
            <w:vAlign w:val="bottom"/>
          </w:tcPr>
          <w:p>
            <w:pPr>
              <w:ind w:left="1480"/>
              <w:spacing w:after="0"/>
              <w:rPr>
                <w:sz w:val="20"/>
                <w:szCs w:val="20"/>
                <w:color w:val="auto"/>
              </w:rPr>
            </w:pPr>
            <w:r>
              <w:rPr>
                <w:rFonts w:ascii="Courier New" w:cs="Courier New" w:eastAsia="Courier New" w:hAnsi="Courier New"/>
                <w:sz w:val="17"/>
                <w:szCs w:val="17"/>
                <w:color w:val="auto"/>
              </w:rPr>
              <w:t>6/21/74.</w:t>
            </w:r>
          </w:p>
        </w:tc>
        <w:tc>
          <w:tcPr>
            <w:tcW w:w="980" w:type="dxa"/>
            <w:vAlign w:val="bottom"/>
          </w:tcPr>
          <w:p>
            <w:pPr>
              <w:spacing w:after="0"/>
              <w:rPr>
                <w:sz w:val="17"/>
                <w:szCs w:val="17"/>
                <w:color w:val="auto"/>
              </w:rPr>
            </w:pPr>
          </w:p>
        </w:tc>
        <w:tc>
          <w:tcPr>
            <w:tcW w:w="3180" w:type="dxa"/>
            <w:vAlign w:val="bottom"/>
          </w:tcPr>
          <w:p>
            <w:pPr>
              <w:ind w:left="1020"/>
              <w:spacing w:after="0"/>
              <w:rPr>
                <w:sz w:val="20"/>
                <w:szCs w:val="20"/>
                <w:color w:val="auto"/>
              </w:rPr>
            </w:pPr>
            <w:r>
              <w:rPr>
                <w:rFonts w:ascii="Courier New" w:cs="Courier New" w:eastAsia="Courier New" w:hAnsi="Courier New"/>
                <w:sz w:val="17"/>
                <w:szCs w:val="17"/>
                <w:color w:val="auto"/>
              </w:rPr>
              <w:t>filing.</w:t>
            </w:r>
          </w:p>
        </w:tc>
        <w:tc>
          <w:tcPr>
            <w:tcW w:w="1460" w:type="dxa"/>
            <w:vAlign w:val="bottom"/>
          </w:tcPr>
          <w:p>
            <w:pPr>
              <w:spacing w:after="0"/>
              <w:rPr>
                <w:sz w:val="17"/>
                <w:szCs w:val="17"/>
                <w:color w:val="auto"/>
              </w:rPr>
            </w:pPr>
          </w:p>
        </w:tc>
      </w:tr>
    </w:tbl>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100 shares held in</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joint tenancy with</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spouse.</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81,224 shares held</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by spouse, Shirley</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H. Jaffee, as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trustee under the</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Shirley H. Jaffee</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Declaration of</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Trust of 7/12/93.</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Mrs. Jaffee has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voted these shares</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consistent with Mr.</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Jaffee's voting.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2120" w:type="dxa"/>
            <w:vAlign w:val="bottom"/>
          </w:tcPr>
          <w:p>
            <w:pPr>
              <w:spacing w:after="0"/>
              <w:rPr>
                <w:sz w:val="20"/>
                <w:szCs w:val="20"/>
                <w:color w:val="auto"/>
              </w:rPr>
            </w:pPr>
            <w:r>
              <w:rPr>
                <w:rFonts w:ascii="Courier New" w:cs="Courier New" w:eastAsia="Courier New" w:hAnsi="Courier New"/>
                <w:sz w:val="17"/>
                <w:szCs w:val="17"/>
                <w:color w:val="auto"/>
              </w:rPr>
              <w:t>Shirley H. Jaffee</w:t>
            </w:r>
          </w:p>
        </w:tc>
        <w:tc>
          <w:tcPr>
            <w:tcW w:w="3560" w:type="dxa"/>
            <w:vAlign w:val="bottom"/>
          </w:tcPr>
          <w:p>
            <w:pPr>
              <w:ind w:left="360"/>
              <w:spacing w:after="0"/>
              <w:rPr>
                <w:sz w:val="20"/>
                <w:szCs w:val="20"/>
                <w:color w:val="auto"/>
              </w:rPr>
            </w:pPr>
            <w:r>
              <w:rPr>
                <w:rFonts w:ascii="Courier New" w:cs="Courier New" w:eastAsia="Courier New" w:hAnsi="Courier New"/>
                <w:sz w:val="17"/>
                <w:szCs w:val="17"/>
                <w:color w:val="auto"/>
              </w:rPr>
              <w:t>81,324  81,224 shares held</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5.7%</w:t>
            </w:r>
          </w:p>
        </w:tc>
        <w:tc>
          <w:tcPr>
            <w:tcW w:w="1840" w:type="dxa"/>
            <w:vAlign w:val="bottom"/>
          </w:tcPr>
          <w:p>
            <w:pPr>
              <w:jc w:val="right"/>
              <w:ind w:right="1194"/>
              <w:spacing w:after="0"/>
              <w:rPr>
                <w:sz w:val="20"/>
                <w:szCs w:val="20"/>
                <w:color w:val="auto"/>
              </w:rPr>
            </w:pPr>
            <w:r>
              <w:rPr>
                <w:rFonts w:ascii="Courier New" w:cs="Courier New" w:eastAsia="Courier New" w:hAnsi="Courier New"/>
                <w:sz w:val="17"/>
                <w:szCs w:val="17"/>
                <w:color w:val="auto"/>
              </w:rPr>
              <w:t>0</w:t>
            </w:r>
          </w:p>
        </w:tc>
        <w:tc>
          <w:tcPr>
            <w:tcW w:w="25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0%</w:t>
            </w:r>
          </w:p>
        </w:tc>
      </w:tr>
      <w:tr>
        <w:trPr>
          <w:trHeight w:val="198"/>
        </w:trPr>
        <w:tc>
          <w:tcPr>
            <w:tcW w:w="2120" w:type="dxa"/>
            <w:vAlign w:val="bottom"/>
          </w:tcPr>
          <w:p>
            <w:pPr>
              <w:spacing w:after="0"/>
              <w:rPr>
                <w:sz w:val="17"/>
                <w:szCs w:val="17"/>
                <w:color w:val="auto"/>
              </w:rPr>
            </w:pPr>
          </w:p>
        </w:tc>
        <w:tc>
          <w:tcPr>
            <w:tcW w:w="3560" w:type="dxa"/>
            <w:vAlign w:val="bottom"/>
          </w:tcPr>
          <w:p>
            <w:pPr>
              <w:ind w:left="1180"/>
              <w:spacing w:after="0"/>
              <w:rPr>
                <w:sz w:val="20"/>
                <w:szCs w:val="20"/>
                <w:color w:val="auto"/>
              </w:rPr>
            </w:pPr>
            <w:r>
              <w:rPr>
                <w:rFonts w:ascii="Courier New" w:cs="Courier New" w:eastAsia="Courier New" w:hAnsi="Courier New"/>
                <w:sz w:val="17"/>
                <w:szCs w:val="17"/>
                <w:color w:val="auto"/>
              </w:rPr>
              <w:t>by Shirley H.</w:t>
            </w:r>
          </w:p>
        </w:tc>
        <w:tc>
          <w:tcPr>
            <w:tcW w:w="1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120" w:type="dxa"/>
            <w:vAlign w:val="bottom"/>
          </w:tcPr>
          <w:p>
            <w:pPr>
              <w:spacing w:after="0"/>
              <w:rPr>
                <w:sz w:val="20"/>
                <w:szCs w:val="20"/>
                <w:color w:val="auto"/>
              </w:rPr>
            </w:pPr>
            <w:r>
              <w:rPr>
                <w:rFonts w:ascii="Courier New" w:cs="Courier New" w:eastAsia="Courier New" w:hAnsi="Courier New"/>
                <w:sz w:val="17"/>
                <w:szCs w:val="17"/>
                <w:color w:val="auto"/>
              </w:rPr>
              <w:t>Voting Power</w:t>
            </w:r>
          </w:p>
        </w:tc>
        <w:tc>
          <w:tcPr>
            <w:tcW w:w="3560" w:type="dxa"/>
            <w:vAlign w:val="bottom"/>
          </w:tcPr>
          <w:p>
            <w:pPr>
              <w:ind w:left="1180"/>
              <w:spacing w:after="0"/>
              <w:rPr>
                <w:sz w:val="20"/>
                <w:szCs w:val="20"/>
                <w:color w:val="auto"/>
              </w:rPr>
            </w:pPr>
            <w:r>
              <w:rPr>
                <w:rFonts w:ascii="Courier New" w:cs="Courier New" w:eastAsia="Courier New" w:hAnsi="Courier New"/>
                <w:sz w:val="17"/>
                <w:szCs w:val="17"/>
                <w:color w:val="auto"/>
              </w:rPr>
              <w:t>Jaffee, as trustee</w:t>
            </w:r>
          </w:p>
        </w:tc>
        <w:tc>
          <w:tcPr>
            <w:tcW w:w="1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1.8%</w:t>
            </w:r>
          </w:p>
        </w:tc>
      </w:tr>
      <w:tr>
        <w:trPr>
          <w:trHeight w:val="198"/>
        </w:trPr>
        <w:tc>
          <w:tcPr>
            <w:tcW w:w="2120" w:type="dxa"/>
            <w:vAlign w:val="bottom"/>
          </w:tcPr>
          <w:p>
            <w:pPr>
              <w:jc w:val="right"/>
              <w:ind w:right="1414"/>
              <w:spacing w:after="0"/>
              <w:rPr>
                <w:sz w:val="20"/>
                <w:szCs w:val="20"/>
                <w:color w:val="auto"/>
              </w:rPr>
            </w:pPr>
            <w:r>
              <w:rPr>
                <w:rFonts w:ascii="Courier New" w:cs="Courier New" w:eastAsia="Courier New" w:hAnsi="Courier New"/>
                <w:sz w:val="17"/>
                <w:szCs w:val="17"/>
                <w:color w:val="auto"/>
              </w:rPr>
              <w:t>4.4%.</w:t>
            </w:r>
          </w:p>
        </w:tc>
        <w:tc>
          <w:tcPr>
            <w:tcW w:w="3560" w:type="dxa"/>
            <w:vAlign w:val="bottom"/>
          </w:tcPr>
          <w:p>
            <w:pPr>
              <w:ind w:left="1180"/>
              <w:spacing w:after="0"/>
              <w:rPr>
                <w:sz w:val="20"/>
                <w:szCs w:val="20"/>
                <w:color w:val="auto"/>
              </w:rPr>
            </w:pPr>
            <w:r>
              <w:rPr>
                <w:rFonts w:ascii="Courier New" w:cs="Courier New" w:eastAsia="Courier New" w:hAnsi="Courier New"/>
                <w:sz w:val="17"/>
                <w:szCs w:val="17"/>
                <w:color w:val="auto"/>
              </w:rPr>
              <w:t>under the Shirley H.</w:t>
            </w:r>
          </w:p>
        </w:tc>
        <w:tc>
          <w:tcPr>
            <w:tcW w:w="1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2120" w:type="dxa"/>
            <w:vAlign w:val="bottom"/>
          </w:tcPr>
          <w:p>
            <w:pPr>
              <w:spacing w:after="0"/>
              <w:rPr>
                <w:sz w:val="17"/>
                <w:szCs w:val="17"/>
                <w:color w:val="auto"/>
              </w:rPr>
            </w:pPr>
          </w:p>
        </w:tc>
        <w:tc>
          <w:tcPr>
            <w:tcW w:w="3560" w:type="dxa"/>
            <w:vAlign w:val="bottom"/>
          </w:tcPr>
          <w:p>
            <w:pPr>
              <w:ind w:left="1180"/>
              <w:spacing w:after="0"/>
              <w:rPr>
                <w:sz w:val="20"/>
                <w:szCs w:val="20"/>
                <w:color w:val="auto"/>
              </w:rPr>
            </w:pPr>
            <w:r>
              <w:rPr>
                <w:rFonts w:ascii="Courier New" w:cs="Courier New" w:eastAsia="Courier New" w:hAnsi="Courier New"/>
                <w:sz w:val="17"/>
                <w:szCs w:val="17"/>
                <w:color w:val="auto"/>
              </w:rPr>
              <w:t>Jaffee Declaration</w:t>
            </w:r>
          </w:p>
        </w:tc>
        <w:tc>
          <w:tcPr>
            <w:tcW w:w="1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2120" w:type="dxa"/>
            <w:vAlign w:val="bottom"/>
          </w:tcPr>
          <w:p>
            <w:pPr>
              <w:spacing w:after="0"/>
              <w:rPr>
                <w:sz w:val="17"/>
                <w:szCs w:val="17"/>
                <w:color w:val="auto"/>
              </w:rPr>
            </w:pPr>
          </w:p>
        </w:tc>
        <w:tc>
          <w:tcPr>
            <w:tcW w:w="3560" w:type="dxa"/>
            <w:vAlign w:val="bottom"/>
          </w:tcPr>
          <w:p>
            <w:pPr>
              <w:ind w:left="1180"/>
              <w:spacing w:after="0"/>
              <w:rPr>
                <w:sz w:val="20"/>
                <w:szCs w:val="20"/>
                <w:color w:val="auto"/>
              </w:rPr>
            </w:pPr>
            <w:r>
              <w:rPr>
                <w:rFonts w:ascii="Courier New" w:cs="Courier New" w:eastAsia="Courier New" w:hAnsi="Courier New"/>
                <w:sz w:val="17"/>
                <w:szCs w:val="17"/>
                <w:color w:val="auto"/>
              </w:rPr>
              <w:t>of Trust of 7/12/93.</w:t>
            </w:r>
          </w:p>
        </w:tc>
        <w:tc>
          <w:tcPr>
            <w:tcW w:w="1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40" w:type="dxa"/>
            <w:vAlign w:val="bottom"/>
          </w:tcPr>
          <w:p>
            <w:pPr>
              <w:spacing w:after="0"/>
              <w:rPr>
                <w:sz w:val="17"/>
                <w:szCs w:val="17"/>
                <w:color w:val="auto"/>
              </w:rPr>
            </w:pPr>
          </w:p>
        </w:tc>
      </w:tr>
    </w:tbl>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100 shares held in</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joint tenancy with</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spouse.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313" w:right="139" w:bottom="1440" w:gutter="0" w:footer="0" w:header="0"/>
        </w:sectPr>
      </w:pPr>
    </w:p>
    <w:bookmarkStart w:id="12" w:name="page13"/>
    <w:bookmarkEnd w:id="12"/>
    <w:p>
      <w:pPr>
        <w:ind w:left="10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1860" w:type="dxa"/>
            <w:vAlign w:val="bottom"/>
          </w:tcPr>
          <w:p>
            <w:pPr>
              <w:spacing w:after="0"/>
              <w:rPr>
                <w:sz w:val="20"/>
                <w:szCs w:val="20"/>
                <w:color w:val="auto"/>
              </w:rPr>
            </w:pPr>
            <w:r>
              <w:rPr>
                <w:rFonts w:ascii="Courier New" w:cs="Courier New" w:eastAsia="Courier New" w:hAnsi="Courier New"/>
                <w:sz w:val="17"/>
                <w:szCs w:val="17"/>
                <w:color w:val="auto"/>
              </w:rPr>
              <w:t>Susan Jaffee</w:t>
            </w:r>
          </w:p>
        </w:tc>
        <w:tc>
          <w:tcPr>
            <w:tcW w:w="3820" w:type="dxa"/>
            <w:vAlign w:val="bottom"/>
          </w:tcPr>
          <w:p>
            <w:pPr>
              <w:ind w:left="620"/>
              <w:spacing w:after="0"/>
              <w:rPr>
                <w:sz w:val="20"/>
                <w:szCs w:val="20"/>
                <w:color w:val="auto"/>
              </w:rPr>
            </w:pPr>
            <w:r>
              <w:rPr>
                <w:rFonts w:ascii="Courier New" w:cs="Courier New" w:eastAsia="Courier New" w:hAnsi="Courier New"/>
                <w:sz w:val="17"/>
                <w:szCs w:val="17"/>
                <w:color w:val="auto"/>
              </w:rPr>
              <w:t>30,062  27,062 shares held</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w:t>
            </w:r>
          </w:p>
        </w:tc>
        <w:tc>
          <w:tcPr>
            <w:tcW w:w="2160" w:type="dxa"/>
            <w:vAlign w:val="bottom"/>
          </w:tcPr>
          <w:p>
            <w:pPr>
              <w:ind w:left="200"/>
              <w:spacing w:after="0"/>
              <w:rPr>
                <w:sz w:val="20"/>
                <w:szCs w:val="20"/>
                <w:color w:val="auto"/>
              </w:rPr>
            </w:pPr>
            <w:r>
              <w:rPr>
                <w:rFonts w:ascii="Courier New" w:cs="Courier New" w:eastAsia="Courier New" w:hAnsi="Courier New"/>
                <w:sz w:val="17"/>
                <w:szCs w:val="17"/>
                <w:color w:val="auto"/>
              </w:rPr>
              <w:t>37,653  100 shares</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held in</w:t>
            </w:r>
          </w:p>
        </w:tc>
        <w:tc>
          <w:tcPr>
            <w:tcW w:w="1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.9%</w:t>
            </w:r>
          </w:p>
        </w:tc>
      </w:tr>
      <w:tr>
        <w:trPr>
          <w:trHeight w:val="198"/>
        </w:trPr>
        <w:tc>
          <w:tcPr>
            <w:tcW w:w="1860" w:type="dxa"/>
            <w:vAlign w:val="bottom"/>
          </w:tcPr>
          <w:p>
            <w:pPr>
              <w:spacing w:after="0"/>
              <w:rPr>
                <w:sz w:val="20"/>
                <w:szCs w:val="20"/>
                <w:color w:val="auto"/>
              </w:rPr>
            </w:pPr>
            <w:r>
              <w:rPr>
                <w:rFonts w:ascii="Courier New" w:cs="Courier New" w:eastAsia="Courier New" w:hAnsi="Courier New"/>
                <w:sz w:val="17"/>
                <w:szCs w:val="17"/>
                <w:color w:val="auto"/>
              </w:rPr>
              <w:t>Hardin</w:t>
            </w: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directly.</w:t>
            </w:r>
          </w:p>
        </w:tc>
        <w:tc>
          <w:tcPr>
            <w:tcW w:w="920" w:type="dxa"/>
            <w:vAlign w:val="bottom"/>
          </w:tcPr>
          <w:p>
            <w:pPr>
              <w:spacing w:after="0"/>
              <w:rPr>
                <w:sz w:val="17"/>
                <w:szCs w:val="17"/>
                <w:color w:val="auto"/>
              </w:rPr>
            </w:pPr>
          </w:p>
        </w:tc>
        <w:tc>
          <w:tcPr>
            <w:tcW w:w="32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joint tenancy with</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spouse.</w:t>
            </w:r>
          </w:p>
        </w:tc>
        <w:tc>
          <w:tcPr>
            <w:tcW w:w="1080" w:type="dxa"/>
            <w:vAlign w:val="bottom"/>
          </w:tcPr>
          <w:p>
            <w:pPr>
              <w:spacing w:after="0"/>
              <w:rPr>
                <w:sz w:val="17"/>
                <w:szCs w:val="17"/>
                <w:color w:val="auto"/>
              </w:rPr>
            </w:pPr>
          </w:p>
        </w:tc>
        <w:tc>
          <w:tcPr>
            <w:tcW w:w="1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1.5%</w:t>
            </w:r>
          </w:p>
        </w:tc>
      </w:tr>
      <w:tr>
        <w:trPr>
          <w:trHeight w:val="198"/>
        </w:trPr>
        <w:tc>
          <w:tcPr>
            <w:tcW w:w="1860" w:type="dxa"/>
            <w:vAlign w:val="bottom"/>
          </w:tcPr>
          <w:p>
            <w:pPr>
              <w:spacing w:after="0"/>
              <w:rPr>
                <w:sz w:val="20"/>
                <w:szCs w:val="20"/>
                <w:color w:val="auto"/>
              </w:rPr>
            </w:pPr>
            <w:r>
              <w:rPr>
                <w:rFonts w:ascii="Courier New" w:cs="Courier New" w:eastAsia="Courier New" w:hAnsi="Courier New"/>
                <w:sz w:val="17"/>
                <w:szCs w:val="17"/>
                <w:color w:val="auto"/>
              </w:rPr>
              <w:t>Voting Power</w:t>
            </w: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3,000 shares held as</w:t>
            </w:r>
          </w:p>
        </w:tc>
        <w:tc>
          <w:tcPr>
            <w:tcW w:w="9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1860" w:type="dxa"/>
            <w:vAlign w:val="bottom"/>
          </w:tcPr>
          <w:p>
            <w:pPr>
              <w:jc w:val="right"/>
              <w:ind w:right="1254"/>
              <w:spacing w:after="0"/>
              <w:rPr>
                <w:sz w:val="20"/>
                <w:szCs w:val="20"/>
                <w:color w:val="auto"/>
              </w:rPr>
            </w:pPr>
            <w:r>
              <w:rPr>
                <w:rFonts w:ascii="Courier New" w:cs="Courier New" w:eastAsia="Courier New" w:hAnsi="Courier New"/>
                <w:sz w:val="17"/>
                <w:szCs w:val="17"/>
                <w:color w:val="auto"/>
              </w:rPr>
              <w:t>1.8%</w:t>
            </w: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trustee for minor</w:t>
            </w:r>
          </w:p>
        </w:tc>
        <w:tc>
          <w:tcPr>
            <w:tcW w:w="920" w:type="dxa"/>
            <w:vAlign w:val="bottom"/>
          </w:tcPr>
          <w:p>
            <w:pPr>
              <w:spacing w:after="0"/>
              <w:rPr>
                <w:sz w:val="17"/>
                <w:szCs w:val="17"/>
                <w:color w:val="auto"/>
              </w:rPr>
            </w:pPr>
          </w:p>
        </w:tc>
        <w:tc>
          <w:tcPr>
            <w:tcW w:w="32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35,553 shares held</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children.</w:t>
            </w: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by spouse,</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Richard</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M. Hardin.</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96"/>
        </w:trPr>
        <w:tc>
          <w:tcPr>
            <w:tcW w:w="18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2,000 shares are in</w:t>
            </w:r>
          </w:p>
        </w:tc>
        <w:tc>
          <w:tcPr>
            <w:tcW w:w="1400" w:type="dxa"/>
            <w:vAlign w:val="bottom"/>
          </w:tcPr>
          <w:p>
            <w:pPr>
              <w:spacing w:after="0"/>
              <w:rPr>
                <w:sz w:val="24"/>
                <w:szCs w:val="24"/>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w w:val="99"/>
              </w:rPr>
              <w:t>the form of</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employee stock</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options exercisable</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by spouse,</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Richard</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M. Hardin,</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within</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60 days of</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the date</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of this filing.</w:t>
            </w:r>
          </w:p>
        </w:tc>
        <w:tc>
          <w:tcPr>
            <w:tcW w:w="1400" w:type="dxa"/>
            <w:vAlign w:val="bottom"/>
          </w:tcPr>
          <w:p>
            <w:pPr>
              <w:spacing w:after="0"/>
              <w:rPr>
                <w:sz w:val="17"/>
                <w:szCs w:val="17"/>
                <w:color w:val="auto"/>
              </w:rPr>
            </w:pPr>
          </w:p>
        </w:tc>
      </w:tr>
      <w:tr>
        <w:trPr>
          <w:trHeight w:val="396"/>
        </w:trPr>
        <w:tc>
          <w:tcPr>
            <w:tcW w:w="18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Mr. Hardin</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has voted</w:t>
            </w:r>
          </w:p>
        </w:tc>
        <w:tc>
          <w:tcPr>
            <w:tcW w:w="1400" w:type="dxa"/>
            <w:vAlign w:val="bottom"/>
          </w:tcPr>
          <w:p>
            <w:pPr>
              <w:spacing w:after="0"/>
              <w:rPr>
                <w:sz w:val="24"/>
                <w:szCs w:val="24"/>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his shares</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ind w:left="1020"/>
              <w:spacing w:after="0"/>
              <w:rPr>
                <w:sz w:val="20"/>
                <w:szCs w:val="20"/>
                <w:color w:val="auto"/>
              </w:rPr>
            </w:pPr>
            <w:r>
              <w:rPr>
                <w:rFonts w:ascii="Courier New" w:cs="Courier New" w:eastAsia="Courier New" w:hAnsi="Courier New"/>
                <w:sz w:val="17"/>
                <w:szCs w:val="17"/>
                <w:color w:val="auto"/>
              </w:rPr>
              <w:t>consistent</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with Ms.</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Hardin's voting.</w:t>
            </w:r>
          </w:p>
        </w:tc>
        <w:tc>
          <w:tcPr>
            <w:tcW w:w="140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1860" w:type="dxa"/>
            <w:vAlign w:val="bottom"/>
          </w:tcPr>
          <w:p>
            <w:pPr>
              <w:spacing w:after="0"/>
              <w:rPr>
                <w:sz w:val="20"/>
                <w:szCs w:val="20"/>
                <w:color w:val="auto"/>
              </w:rPr>
            </w:pPr>
            <w:r>
              <w:rPr>
                <w:rFonts w:ascii="Courier New" w:cs="Courier New" w:eastAsia="Courier New" w:hAnsi="Courier New"/>
                <w:sz w:val="17"/>
                <w:szCs w:val="17"/>
                <w:color w:val="auto"/>
              </w:rPr>
              <w:t>Karen Jaffee</w:t>
            </w:r>
          </w:p>
        </w:tc>
        <w:tc>
          <w:tcPr>
            <w:tcW w:w="3820" w:type="dxa"/>
            <w:vAlign w:val="bottom"/>
          </w:tcPr>
          <w:p>
            <w:pPr>
              <w:ind w:left="620"/>
              <w:spacing w:after="0"/>
              <w:rPr>
                <w:sz w:val="20"/>
                <w:szCs w:val="20"/>
                <w:color w:val="auto"/>
              </w:rPr>
            </w:pPr>
            <w:r>
              <w:rPr>
                <w:rFonts w:ascii="Courier New" w:cs="Courier New" w:eastAsia="Courier New" w:hAnsi="Courier New"/>
                <w:sz w:val="17"/>
                <w:szCs w:val="17"/>
                <w:color w:val="auto"/>
              </w:rPr>
              <w:t>28,667  22,366 shares held</w:t>
            </w:r>
          </w:p>
        </w:tc>
        <w:tc>
          <w:tcPr>
            <w:tcW w:w="9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w:t>
            </w:r>
          </w:p>
        </w:tc>
        <w:tc>
          <w:tcPr>
            <w:tcW w:w="3240" w:type="dxa"/>
            <w:vAlign w:val="bottom"/>
          </w:tcPr>
          <w:p>
            <w:pPr>
              <w:ind w:left="200"/>
              <w:spacing w:after="0"/>
              <w:rPr>
                <w:sz w:val="20"/>
                <w:szCs w:val="20"/>
                <w:color w:val="auto"/>
              </w:rPr>
            </w:pPr>
            <w:r>
              <w:rPr>
                <w:rFonts w:ascii="Courier New" w:cs="Courier New" w:eastAsia="Courier New" w:hAnsi="Courier New"/>
                <w:sz w:val="17"/>
                <w:szCs w:val="17"/>
                <w:color w:val="auto"/>
              </w:rPr>
              <w:t>15,447  57 shares held</w:t>
            </w:r>
          </w:p>
        </w:tc>
        <w:tc>
          <w:tcPr>
            <w:tcW w:w="1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w:t>
            </w:r>
          </w:p>
        </w:tc>
      </w:tr>
      <w:tr>
        <w:trPr>
          <w:trHeight w:val="198"/>
        </w:trPr>
        <w:tc>
          <w:tcPr>
            <w:tcW w:w="1860" w:type="dxa"/>
            <w:vAlign w:val="bottom"/>
          </w:tcPr>
          <w:p>
            <w:pPr>
              <w:spacing w:after="0"/>
              <w:rPr>
                <w:sz w:val="20"/>
                <w:szCs w:val="20"/>
                <w:color w:val="auto"/>
              </w:rPr>
            </w:pPr>
            <w:r>
              <w:rPr>
                <w:rFonts w:ascii="Courier New" w:cs="Courier New" w:eastAsia="Courier New" w:hAnsi="Courier New"/>
                <w:sz w:val="17"/>
                <w:szCs w:val="17"/>
                <w:color w:val="auto"/>
              </w:rPr>
              <w:t>Cofsky</w:t>
            </w: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directly.</w:t>
            </w: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directly.</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4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1.0%</w:t>
            </w:r>
          </w:p>
        </w:tc>
      </w:tr>
      <w:tr>
        <w:trPr>
          <w:trHeight w:val="198"/>
        </w:trPr>
        <w:tc>
          <w:tcPr>
            <w:tcW w:w="1860" w:type="dxa"/>
            <w:vAlign w:val="bottom"/>
          </w:tcPr>
          <w:p>
            <w:pPr>
              <w:spacing w:after="0"/>
              <w:rPr>
                <w:sz w:val="20"/>
                <w:szCs w:val="20"/>
                <w:color w:val="auto"/>
              </w:rPr>
            </w:pPr>
            <w:r>
              <w:rPr>
                <w:rFonts w:ascii="Courier New" w:cs="Courier New" w:eastAsia="Courier New" w:hAnsi="Courier New"/>
                <w:sz w:val="17"/>
                <w:szCs w:val="17"/>
                <w:color w:val="auto"/>
              </w:rPr>
              <w:t>Voting Power</w:t>
            </w: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6,000 shares held as</w:t>
            </w: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4,000 shares are in</w:t>
            </w:r>
          </w:p>
        </w:tc>
        <w:tc>
          <w:tcPr>
            <w:tcW w:w="1400" w:type="dxa"/>
            <w:vAlign w:val="bottom"/>
          </w:tcPr>
          <w:p>
            <w:pPr>
              <w:spacing w:after="0"/>
              <w:rPr>
                <w:sz w:val="17"/>
                <w:szCs w:val="17"/>
                <w:color w:val="auto"/>
              </w:rPr>
            </w:pPr>
          </w:p>
        </w:tc>
      </w:tr>
      <w:tr>
        <w:trPr>
          <w:trHeight w:val="198"/>
        </w:trPr>
        <w:tc>
          <w:tcPr>
            <w:tcW w:w="1860" w:type="dxa"/>
            <w:vAlign w:val="bottom"/>
          </w:tcPr>
          <w:p>
            <w:pPr>
              <w:jc w:val="right"/>
              <w:ind w:right="1254"/>
              <w:spacing w:after="0"/>
              <w:rPr>
                <w:sz w:val="20"/>
                <w:szCs w:val="20"/>
                <w:color w:val="auto"/>
              </w:rPr>
            </w:pPr>
            <w:r>
              <w:rPr>
                <w:rFonts w:ascii="Courier New" w:cs="Courier New" w:eastAsia="Courier New" w:hAnsi="Courier New"/>
                <w:sz w:val="17"/>
                <w:szCs w:val="17"/>
                <w:color w:val="auto"/>
              </w:rPr>
              <w:t>1.6%</w:t>
            </w: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trustee for minor</w:t>
            </w: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the form of employee</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children.</w:t>
            </w: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stock options</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exercisable within</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301 shares held in</w:t>
            </w: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60 days of the date</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joint tenancy with</w:t>
            </w: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of this filing.</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ind w:left="1440"/>
              <w:spacing w:after="0"/>
              <w:rPr>
                <w:sz w:val="20"/>
                <w:szCs w:val="20"/>
                <w:color w:val="auto"/>
              </w:rPr>
            </w:pPr>
            <w:r>
              <w:rPr>
                <w:rFonts w:ascii="Courier New" w:cs="Courier New" w:eastAsia="Courier New" w:hAnsi="Courier New"/>
                <w:sz w:val="17"/>
                <w:szCs w:val="17"/>
                <w:color w:val="auto"/>
              </w:rPr>
              <w:t>spouse.</w:t>
            </w:r>
          </w:p>
        </w:tc>
        <w:tc>
          <w:tcPr>
            <w:tcW w:w="9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390 shares held by</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spouse, Thomas F.</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Cofsky.</w:t>
            </w:r>
          </w:p>
        </w:tc>
        <w:tc>
          <w:tcPr>
            <w:tcW w:w="1400" w:type="dxa"/>
            <w:vAlign w:val="bottom"/>
          </w:tcPr>
          <w:p>
            <w:pPr>
              <w:spacing w:after="0"/>
              <w:rPr>
                <w:sz w:val="17"/>
                <w:szCs w:val="17"/>
                <w:color w:val="auto"/>
              </w:rPr>
            </w:pPr>
          </w:p>
        </w:tc>
      </w:tr>
      <w:tr>
        <w:trPr>
          <w:trHeight w:val="594"/>
        </w:trPr>
        <w:tc>
          <w:tcPr>
            <w:tcW w:w="18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11,000 shares are</w:t>
            </w:r>
          </w:p>
        </w:tc>
        <w:tc>
          <w:tcPr>
            <w:tcW w:w="1400" w:type="dxa"/>
            <w:vAlign w:val="bottom"/>
          </w:tcPr>
          <w:p>
            <w:pPr>
              <w:spacing w:after="0"/>
              <w:rPr>
                <w:sz w:val="24"/>
                <w:szCs w:val="24"/>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in the form of</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employee stock</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options exercisable</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by spouse, Thomas</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F. Cofsky, within</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60 days of the date</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of this filing.</w:t>
            </w:r>
          </w:p>
        </w:tc>
        <w:tc>
          <w:tcPr>
            <w:tcW w:w="1400" w:type="dxa"/>
            <w:vAlign w:val="bottom"/>
          </w:tcPr>
          <w:p>
            <w:pPr>
              <w:spacing w:after="0"/>
              <w:rPr>
                <w:sz w:val="17"/>
                <w:szCs w:val="17"/>
                <w:color w:val="auto"/>
              </w:rPr>
            </w:pPr>
          </w:p>
        </w:tc>
      </w:tr>
      <w:tr>
        <w:trPr>
          <w:trHeight w:val="396"/>
        </w:trPr>
        <w:tc>
          <w:tcPr>
            <w:tcW w:w="18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Mr. Cofsky has voted</w:t>
            </w:r>
          </w:p>
        </w:tc>
        <w:tc>
          <w:tcPr>
            <w:tcW w:w="1400" w:type="dxa"/>
            <w:vAlign w:val="bottom"/>
          </w:tcPr>
          <w:p>
            <w:pPr>
              <w:spacing w:after="0"/>
              <w:rPr>
                <w:sz w:val="24"/>
                <w:szCs w:val="24"/>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his shares</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consistent with Mrs.</w:t>
            </w:r>
          </w:p>
        </w:tc>
        <w:tc>
          <w:tcPr>
            <w:tcW w:w="1400" w:type="dxa"/>
            <w:vAlign w:val="bottom"/>
          </w:tcPr>
          <w:p>
            <w:pPr>
              <w:spacing w:after="0"/>
              <w:rPr>
                <w:sz w:val="17"/>
                <w:szCs w:val="17"/>
                <w:color w:val="auto"/>
              </w:rPr>
            </w:pPr>
          </w:p>
        </w:tc>
      </w:tr>
      <w:tr>
        <w:trPr>
          <w:trHeight w:val="198"/>
        </w:trPr>
        <w:tc>
          <w:tcPr>
            <w:tcW w:w="18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40" w:type="dxa"/>
            <w:vAlign w:val="bottom"/>
          </w:tcPr>
          <w:p>
            <w:pPr>
              <w:ind w:left="1020"/>
              <w:spacing w:after="0"/>
              <w:rPr>
                <w:sz w:val="20"/>
                <w:szCs w:val="20"/>
                <w:color w:val="auto"/>
              </w:rPr>
            </w:pPr>
            <w:r>
              <w:rPr>
                <w:rFonts w:ascii="Courier New" w:cs="Courier New" w:eastAsia="Courier New" w:hAnsi="Courier New"/>
                <w:sz w:val="17"/>
                <w:szCs w:val="17"/>
                <w:color w:val="auto"/>
              </w:rPr>
              <w:t>Cofsky's voting.</w:t>
            </w:r>
          </w:p>
        </w:tc>
        <w:tc>
          <w:tcPr>
            <w:tcW w:w="140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2020" w:type="dxa"/>
            <w:vAlign w:val="bottom"/>
          </w:tcPr>
          <w:p>
            <w:pPr>
              <w:spacing w:after="0"/>
              <w:rPr>
                <w:sz w:val="20"/>
                <w:szCs w:val="20"/>
                <w:color w:val="auto"/>
              </w:rPr>
            </w:pPr>
            <w:r>
              <w:rPr>
                <w:rFonts w:ascii="Courier New" w:cs="Courier New" w:eastAsia="Courier New" w:hAnsi="Courier New"/>
                <w:sz w:val="17"/>
                <w:szCs w:val="17"/>
                <w:color w:val="auto"/>
              </w:rPr>
              <w:t>Nancy E. Jaffee</w:t>
            </w:r>
          </w:p>
        </w:tc>
        <w:tc>
          <w:tcPr>
            <w:tcW w:w="3660" w:type="dxa"/>
            <w:vAlign w:val="bottom"/>
          </w:tcPr>
          <w:p>
            <w:pPr>
              <w:ind w:left="460"/>
              <w:spacing w:after="0"/>
              <w:rPr>
                <w:sz w:val="20"/>
                <w:szCs w:val="20"/>
                <w:color w:val="auto"/>
              </w:rPr>
            </w:pPr>
            <w:r>
              <w:rPr>
                <w:rFonts w:ascii="Courier New" w:cs="Courier New" w:eastAsia="Courier New" w:hAnsi="Courier New"/>
                <w:sz w:val="17"/>
                <w:szCs w:val="17"/>
                <w:color w:val="auto"/>
              </w:rPr>
              <w:t>29,031  22,931 shares held</w:t>
            </w:r>
          </w:p>
        </w:tc>
        <w:tc>
          <w:tcPr>
            <w:tcW w:w="11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2.0%</w:t>
            </w:r>
          </w:p>
        </w:tc>
        <w:tc>
          <w:tcPr>
            <w:tcW w:w="2680" w:type="dxa"/>
            <w:vAlign w:val="bottom"/>
          </w:tcPr>
          <w:p>
            <w:pPr>
              <w:ind w:left="460"/>
              <w:spacing w:after="0"/>
              <w:rPr>
                <w:sz w:val="20"/>
                <w:szCs w:val="20"/>
                <w:color w:val="auto"/>
              </w:rPr>
            </w:pPr>
            <w:r>
              <w:rPr>
                <w:rFonts w:ascii="Courier New" w:cs="Courier New" w:eastAsia="Courier New" w:hAnsi="Courier New"/>
                <w:sz w:val="17"/>
                <w:szCs w:val="17"/>
                <w:color w:val="auto"/>
              </w:rPr>
              <w:t>4  Held directly.</w:t>
            </w:r>
          </w:p>
        </w:tc>
        <w:tc>
          <w:tcPr>
            <w:tcW w:w="17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0%</w:t>
            </w:r>
          </w:p>
        </w:tc>
      </w:tr>
      <w:tr>
        <w:trPr>
          <w:trHeight w:val="198"/>
        </w:trPr>
        <w:tc>
          <w:tcPr>
            <w:tcW w:w="2020" w:type="dxa"/>
            <w:vAlign w:val="bottom"/>
          </w:tcPr>
          <w:p>
            <w:pPr>
              <w:spacing w:after="0"/>
              <w:rPr>
                <w:sz w:val="17"/>
                <w:szCs w:val="17"/>
                <w:color w:val="auto"/>
              </w:rPr>
            </w:pPr>
          </w:p>
        </w:tc>
        <w:tc>
          <w:tcPr>
            <w:tcW w:w="3660" w:type="dxa"/>
            <w:vAlign w:val="bottom"/>
          </w:tcPr>
          <w:p>
            <w:pPr>
              <w:ind w:left="1280"/>
              <w:spacing w:after="0"/>
              <w:rPr>
                <w:sz w:val="20"/>
                <w:szCs w:val="20"/>
                <w:color w:val="auto"/>
              </w:rPr>
            </w:pPr>
            <w:r>
              <w:rPr>
                <w:rFonts w:ascii="Courier New" w:cs="Courier New" w:eastAsia="Courier New" w:hAnsi="Courier New"/>
                <w:sz w:val="17"/>
                <w:szCs w:val="17"/>
                <w:color w:val="auto"/>
              </w:rPr>
              <w:t>directly.</w:t>
            </w:r>
          </w:p>
        </w:tc>
        <w:tc>
          <w:tcPr>
            <w:tcW w:w="1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020" w:type="dxa"/>
            <w:vAlign w:val="bottom"/>
          </w:tcPr>
          <w:p>
            <w:pPr>
              <w:spacing w:after="0"/>
              <w:rPr>
                <w:sz w:val="20"/>
                <w:szCs w:val="20"/>
                <w:color w:val="auto"/>
              </w:rPr>
            </w:pPr>
            <w:r>
              <w:rPr>
                <w:rFonts w:ascii="Courier New" w:cs="Courier New" w:eastAsia="Courier New" w:hAnsi="Courier New"/>
                <w:sz w:val="17"/>
                <w:szCs w:val="17"/>
                <w:color w:val="auto"/>
              </w:rPr>
              <w:t>Voting Power</w:t>
            </w:r>
          </w:p>
        </w:tc>
        <w:tc>
          <w:tcPr>
            <w:tcW w:w="3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8"/>
        </w:trPr>
        <w:tc>
          <w:tcPr>
            <w:tcW w:w="2020" w:type="dxa"/>
            <w:vAlign w:val="bottom"/>
          </w:tcPr>
          <w:p>
            <w:pPr>
              <w:jc w:val="right"/>
              <w:ind w:right="1414"/>
              <w:spacing w:after="0"/>
              <w:rPr>
                <w:sz w:val="20"/>
                <w:szCs w:val="20"/>
                <w:color w:val="auto"/>
              </w:rPr>
            </w:pPr>
            <w:r>
              <w:rPr>
                <w:rFonts w:ascii="Courier New" w:cs="Courier New" w:eastAsia="Courier New" w:hAnsi="Courier New"/>
                <w:sz w:val="17"/>
                <w:szCs w:val="17"/>
                <w:color w:val="auto"/>
              </w:rPr>
              <w:t>1.6%</w:t>
            </w:r>
          </w:p>
        </w:tc>
        <w:tc>
          <w:tcPr>
            <w:tcW w:w="3660" w:type="dxa"/>
            <w:vAlign w:val="bottom"/>
          </w:tcPr>
          <w:p>
            <w:pPr>
              <w:ind w:left="1280"/>
              <w:spacing w:after="0"/>
              <w:rPr>
                <w:sz w:val="20"/>
                <w:szCs w:val="20"/>
                <w:color w:val="auto"/>
              </w:rPr>
            </w:pPr>
            <w:r>
              <w:rPr>
                <w:rFonts w:ascii="Courier New" w:cs="Courier New" w:eastAsia="Courier New" w:hAnsi="Courier New"/>
                <w:sz w:val="17"/>
                <w:szCs w:val="17"/>
                <w:color w:val="auto"/>
              </w:rPr>
              <w:t>6,000 shares held as</w:t>
            </w:r>
          </w:p>
        </w:tc>
        <w:tc>
          <w:tcPr>
            <w:tcW w:w="1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.7%</w:t>
            </w:r>
          </w:p>
        </w:tc>
      </w:tr>
      <w:tr>
        <w:trPr>
          <w:trHeight w:val="198"/>
        </w:trPr>
        <w:tc>
          <w:tcPr>
            <w:tcW w:w="2020" w:type="dxa"/>
            <w:vAlign w:val="bottom"/>
          </w:tcPr>
          <w:p>
            <w:pPr>
              <w:spacing w:after="0"/>
              <w:rPr>
                <w:sz w:val="17"/>
                <w:szCs w:val="17"/>
                <w:color w:val="auto"/>
              </w:rPr>
            </w:pPr>
          </w:p>
        </w:tc>
        <w:tc>
          <w:tcPr>
            <w:tcW w:w="3660" w:type="dxa"/>
            <w:vAlign w:val="bottom"/>
          </w:tcPr>
          <w:p>
            <w:pPr>
              <w:ind w:left="1280"/>
              <w:spacing w:after="0"/>
              <w:rPr>
                <w:sz w:val="20"/>
                <w:szCs w:val="20"/>
                <w:color w:val="auto"/>
              </w:rPr>
            </w:pPr>
            <w:r>
              <w:rPr>
                <w:rFonts w:ascii="Courier New" w:cs="Courier New" w:eastAsia="Courier New" w:hAnsi="Courier New"/>
                <w:sz w:val="17"/>
                <w:szCs w:val="17"/>
                <w:color w:val="auto"/>
              </w:rPr>
              <w:t>trustee for minor</w:t>
            </w:r>
          </w:p>
        </w:tc>
        <w:tc>
          <w:tcPr>
            <w:tcW w:w="1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8"/>
        </w:trPr>
        <w:tc>
          <w:tcPr>
            <w:tcW w:w="2020" w:type="dxa"/>
            <w:vAlign w:val="bottom"/>
          </w:tcPr>
          <w:p>
            <w:pPr>
              <w:spacing w:after="0"/>
              <w:rPr>
                <w:sz w:val="17"/>
                <w:szCs w:val="17"/>
                <w:color w:val="auto"/>
              </w:rPr>
            </w:pPr>
          </w:p>
        </w:tc>
        <w:tc>
          <w:tcPr>
            <w:tcW w:w="3660" w:type="dxa"/>
            <w:vAlign w:val="bottom"/>
          </w:tcPr>
          <w:p>
            <w:pPr>
              <w:ind w:left="1280"/>
              <w:spacing w:after="0"/>
              <w:rPr>
                <w:sz w:val="20"/>
                <w:szCs w:val="20"/>
                <w:color w:val="auto"/>
              </w:rPr>
            </w:pPr>
            <w:r>
              <w:rPr>
                <w:rFonts w:ascii="Courier New" w:cs="Courier New" w:eastAsia="Courier New" w:hAnsi="Courier New"/>
                <w:sz w:val="17"/>
                <w:szCs w:val="17"/>
                <w:color w:val="auto"/>
              </w:rPr>
              <w:t>children.</w:t>
            </w:r>
          </w:p>
        </w:tc>
        <w:tc>
          <w:tcPr>
            <w:tcW w:w="11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100 shares held in</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joint tenancy</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with spouse.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313" w:right="139" w:bottom="1440" w:gutter="0" w:footer="0" w:header="0"/>
        </w:sectPr>
      </w:pPr>
    </w:p>
    <w:bookmarkStart w:id="13" w:name="page14"/>
    <w:bookmarkEnd w:id="13"/>
    <w:p>
      <w:pPr>
        <w:ind w:left="10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60" w:type="dxa"/>
            <w:vAlign w:val="bottom"/>
          </w:tcPr>
          <w:p>
            <w:pPr>
              <w:spacing w:after="0"/>
              <w:rPr>
                <w:sz w:val="20"/>
                <w:szCs w:val="20"/>
                <w:color w:val="auto"/>
              </w:rPr>
            </w:pPr>
            <w:r>
              <w:rPr>
                <w:rFonts w:ascii="Courier New" w:cs="Courier New" w:eastAsia="Courier New" w:hAnsi="Courier New"/>
                <w:sz w:val="17"/>
                <w:szCs w:val="17"/>
                <w:color w:val="auto"/>
              </w:rPr>
              <w:t>Daniel S. Jaffee</w:t>
            </w:r>
          </w:p>
        </w:tc>
        <w:tc>
          <w:tcPr>
            <w:tcW w:w="3600" w:type="dxa"/>
            <w:vAlign w:val="bottom"/>
          </w:tcPr>
          <w:p>
            <w:pPr>
              <w:ind w:left="420"/>
              <w:spacing w:after="0"/>
              <w:rPr>
                <w:sz w:val="20"/>
                <w:szCs w:val="20"/>
                <w:color w:val="auto"/>
              </w:rPr>
            </w:pPr>
            <w:r>
              <w:rPr>
                <w:rFonts w:ascii="Courier New" w:cs="Courier New" w:eastAsia="Courier New" w:hAnsi="Courier New"/>
                <w:sz w:val="17"/>
                <w:szCs w:val="17"/>
                <w:color w:val="auto"/>
              </w:rPr>
              <w:t>60,207  26,866 shares held</w:t>
            </w:r>
          </w:p>
        </w:tc>
        <w:tc>
          <w:tcPr>
            <w:tcW w:w="9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4.2%</w:t>
            </w:r>
          </w:p>
        </w:tc>
        <w:tc>
          <w:tcPr>
            <w:tcW w:w="334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37,000  33,000 shares are in</w:t>
            </w:r>
          </w:p>
        </w:tc>
        <w:tc>
          <w:tcPr>
            <w:tcW w:w="14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w:t>
            </w: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directly.</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the form of</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employee</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060" w:type="dxa"/>
            <w:vAlign w:val="bottom"/>
          </w:tcPr>
          <w:p>
            <w:pPr>
              <w:spacing w:after="0"/>
              <w:rPr>
                <w:sz w:val="20"/>
                <w:szCs w:val="20"/>
                <w:color w:val="auto"/>
              </w:rPr>
            </w:pPr>
            <w:r>
              <w:rPr>
                <w:rFonts w:ascii="Courier New" w:cs="Courier New" w:eastAsia="Courier New" w:hAnsi="Courier New"/>
                <w:sz w:val="17"/>
                <w:szCs w:val="17"/>
                <w:color w:val="auto"/>
              </w:rPr>
              <w:t>Voting Power</w:t>
            </w:r>
          </w:p>
        </w:tc>
        <w:tc>
          <w:tcPr>
            <w:tcW w:w="3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stock options</w:t>
            </w:r>
          </w:p>
        </w:tc>
        <w:tc>
          <w:tcPr>
            <w:tcW w:w="1400" w:type="dxa"/>
            <w:vAlign w:val="bottom"/>
          </w:tcPr>
          <w:p>
            <w:pPr>
              <w:spacing w:after="0"/>
              <w:rPr>
                <w:sz w:val="17"/>
                <w:szCs w:val="17"/>
                <w:color w:val="auto"/>
              </w:rPr>
            </w:pPr>
          </w:p>
        </w:tc>
      </w:tr>
      <w:tr>
        <w:trPr>
          <w:trHeight w:val="198"/>
        </w:trPr>
        <w:tc>
          <w:tcPr>
            <w:tcW w:w="2060" w:type="dxa"/>
            <w:vAlign w:val="bottom"/>
          </w:tcPr>
          <w:p>
            <w:pPr>
              <w:jc w:val="right"/>
              <w:ind w:right="1454"/>
              <w:spacing w:after="0"/>
              <w:rPr>
                <w:sz w:val="20"/>
                <w:szCs w:val="20"/>
                <w:color w:val="auto"/>
              </w:rPr>
            </w:pPr>
            <w:r>
              <w:rPr>
                <w:rFonts w:ascii="Courier New" w:cs="Courier New" w:eastAsia="Courier New" w:hAnsi="Courier New"/>
                <w:sz w:val="17"/>
                <w:szCs w:val="17"/>
                <w:color w:val="auto"/>
              </w:rPr>
              <w:t>3.4%</w:t>
            </w: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100 shares held in</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exercisable</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within 60</w:t>
            </w:r>
          </w:p>
        </w:tc>
        <w:tc>
          <w:tcPr>
            <w:tcW w:w="14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2.2%</w:t>
            </w: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joint tenancy with</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days of the</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date of</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spouse.</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w w:val="99"/>
              </w:rPr>
              <w:t>this filing.</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96"/>
        </w:trPr>
        <w:tc>
          <w:tcPr>
            <w:tcW w:w="2060" w:type="dxa"/>
            <w:vAlign w:val="bottom"/>
          </w:tcPr>
          <w:p>
            <w:pPr>
              <w:spacing w:after="0"/>
              <w:rPr>
                <w:sz w:val="24"/>
                <w:szCs w:val="24"/>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2 shares held by</w:t>
            </w:r>
          </w:p>
        </w:tc>
        <w:tc>
          <w:tcPr>
            <w:tcW w:w="940" w:type="dxa"/>
            <w:vAlign w:val="bottom"/>
          </w:tcPr>
          <w:p>
            <w:pPr>
              <w:spacing w:after="0"/>
              <w:rPr>
                <w:sz w:val="24"/>
                <w:szCs w:val="24"/>
                <w:color w:val="auto"/>
              </w:rPr>
            </w:pPr>
          </w:p>
        </w:tc>
        <w:tc>
          <w:tcPr>
            <w:tcW w:w="33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4,000 shares are in</w:t>
            </w:r>
          </w:p>
        </w:tc>
        <w:tc>
          <w:tcPr>
            <w:tcW w:w="1400" w:type="dxa"/>
            <w:vAlign w:val="bottom"/>
          </w:tcPr>
          <w:p>
            <w:pPr>
              <w:spacing w:after="0"/>
              <w:rPr>
                <w:sz w:val="24"/>
                <w:szCs w:val="24"/>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spouse, Heidi M.</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the form of</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employee</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Jaffee.</w:t>
            </w:r>
          </w:p>
        </w:tc>
        <w:tc>
          <w:tcPr>
            <w:tcW w:w="940" w:type="dxa"/>
            <w:vAlign w:val="bottom"/>
          </w:tcPr>
          <w:p>
            <w:pPr>
              <w:spacing w:after="0"/>
              <w:rPr>
                <w:sz w:val="17"/>
                <w:szCs w:val="17"/>
                <w:color w:val="auto"/>
              </w:rPr>
            </w:pPr>
          </w:p>
        </w:tc>
        <w:tc>
          <w:tcPr>
            <w:tcW w:w="33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stock options</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exercisable</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3,000 shares held as</w:t>
            </w:r>
          </w:p>
        </w:tc>
        <w:tc>
          <w:tcPr>
            <w:tcW w:w="940" w:type="dxa"/>
            <w:vAlign w:val="bottom"/>
          </w:tcPr>
          <w:p>
            <w:pPr>
              <w:spacing w:after="0"/>
              <w:rPr>
                <w:sz w:val="17"/>
                <w:szCs w:val="17"/>
                <w:color w:val="auto"/>
              </w:rPr>
            </w:pPr>
          </w:p>
        </w:tc>
        <w:tc>
          <w:tcPr>
            <w:tcW w:w="33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spouse, Heidi M.</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trustee for minor</w:t>
            </w:r>
          </w:p>
        </w:tc>
        <w:tc>
          <w:tcPr>
            <w:tcW w:w="940" w:type="dxa"/>
            <w:vAlign w:val="bottom"/>
          </w:tcPr>
          <w:p>
            <w:pPr>
              <w:spacing w:after="0"/>
              <w:rPr>
                <w:sz w:val="17"/>
                <w:szCs w:val="17"/>
                <w:color w:val="auto"/>
              </w:rPr>
            </w:pPr>
          </w:p>
        </w:tc>
        <w:tc>
          <w:tcPr>
            <w:tcW w:w="33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Jaffee, within 60</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children.</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days of the</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date of</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w w:val="99"/>
              </w:rPr>
              <w:t>this filing.</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15,126 shares held</w:t>
            </w:r>
          </w:p>
        </w:tc>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as trustee of the</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Mrs. Jaffee</w:t>
            </w:r>
          </w:p>
        </w:tc>
        <w:tc>
          <w:tcPr>
            <w:tcW w:w="1080" w:type="dxa"/>
            <w:vAlign w:val="bottom"/>
          </w:tcPr>
          <w:p>
            <w:pPr>
              <w:spacing w:after="0"/>
              <w:rPr>
                <w:sz w:val="20"/>
                <w:szCs w:val="20"/>
                <w:color w:val="auto"/>
              </w:rPr>
            </w:pPr>
            <w:r>
              <w:rPr>
                <w:rFonts w:ascii="Courier New" w:cs="Courier New" w:eastAsia="Courier New" w:hAnsi="Courier New"/>
                <w:sz w:val="17"/>
                <w:szCs w:val="17"/>
                <w:color w:val="auto"/>
              </w:rPr>
              <w:t>has voted</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Shirley H. Jaffee</w:t>
            </w:r>
          </w:p>
        </w:tc>
        <w:tc>
          <w:tcPr>
            <w:tcW w:w="940" w:type="dxa"/>
            <w:vAlign w:val="bottom"/>
          </w:tcPr>
          <w:p>
            <w:pPr>
              <w:spacing w:after="0"/>
              <w:rPr>
                <w:sz w:val="17"/>
                <w:szCs w:val="17"/>
                <w:color w:val="auto"/>
              </w:rPr>
            </w:pPr>
          </w:p>
        </w:tc>
        <w:tc>
          <w:tcPr>
            <w:tcW w:w="33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her shares consistent</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1993 Annuity Trust</w:t>
            </w:r>
          </w:p>
        </w:tc>
        <w:tc>
          <w:tcPr>
            <w:tcW w:w="940" w:type="dxa"/>
            <w:vAlign w:val="bottom"/>
          </w:tcPr>
          <w:p>
            <w:pPr>
              <w:spacing w:after="0"/>
              <w:rPr>
                <w:sz w:val="17"/>
                <w:szCs w:val="17"/>
                <w:color w:val="auto"/>
              </w:rPr>
            </w:pPr>
          </w:p>
        </w:tc>
        <w:tc>
          <w:tcPr>
            <w:tcW w:w="3340" w:type="dxa"/>
            <w:vAlign w:val="bottom"/>
            <w:gridSpan w:val="2"/>
          </w:tcPr>
          <w:p>
            <w:pPr>
              <w:ind w:left="1020"/>
              <w:spacing w:after="0"/>
              <w:rPr>
                <w:sz w:val="20"/>
                <w:szCs w:val="20"/>
                <w:color w:val="auto"/>
              </w:rPr>
            </w:pPr>
            <w:r>
              <w:rPr>
                <w:rFonts w:ascii="Courier New" w:cs="Courier New" w:eastAsia="Courier New" w:hAnsi="Courier New"/>
                <w:sz w:val="17"/>
                <w:szCs w:val="17"/>
                <w:color w:val="auto"/>
              </w:rPr>
              <w:t>with Mr. Jaffee's</w:t>
            </w:r>
          </w:p>
        </w:tc>
        <w:tc>
          <w:tcPr>
            <w:tcW w:w="1400" w:type="dxa"/>
            <w:vAlign w:val="bottom"/>
          </w:tcPr>
          <w:p>
            <w:pPr>
              <w:spacing w:after="0"/>
              <w:rPr>
                <w:sz w:val="17"/>
                <w:szCs w:val="17"/>
                <w:color w:val="auto"/>
              </w:rPr>
            </w:pPr>
          </w:p>
        </w:tc>
      </w:tr>
      <w:tr>
        <w:trPr>
          <w:trHeight w:val="198"/>
        </w:trPr>
        <w:tc>
          <w:tcPr>
            <w:tcW w:w="2060" w:type="dxa"/>
            <w:vAlign w:val="bottom"/>
          </w:tcPr>
          <w:p>
            <w:pPr>
              <w:spacing w:after="0"/>
              <w:rPr>
                <w:sz w:val="17"/>
                <w:szCs w:val="17"/>
                <w:color w:val="auto"/>
              </w:rPr>
            </w:pPr>
          </w:p>
        </w:tc>
        <w:tc>
          <w:tcPr>
            <w:tcW w:w="3600" w:type="dxa"/>
            <w:vAlign w:val="bottom"/>
          </w:tcPr>
          <w:p>
            <w:pPr>
              <w:ind w:left="1240"/>
              <w:spacing w:after="0"/>
              <w:rPr>
                <w:sz w:val="20"/>
                <w:szCs w:val="20"/>
                <w:color w:val="auto"/>
              </w:rPr>
            </w:pPr>
            <w:r>
              <w:rPr>
                <w:rFonts w:ascii="Courier New" w:cs="Courier New" w:eastAsia="Courier New" w:hAnsi="Courier New"/>
                <w:sz w:val="17"/>
                <w:szCs w:val="17"/>
                <w:color w:val="auto"/>
              </w:rPr>
              <w:t>dated 5/17/93.</w:t>
            </w:r>
          </w:p>
        </w:tc>
        <w:tc>
          <w:tcPr>
            <w:tcW w:w="940" w:type="dxa"/>
            <w:vAlign w:val="bottom"/>
          </w:tcPr>
          <w:p>
            <w:pPr>
              <w:spacing w:after="0"/>
              <w:rPr>
                <w:sz w:val="17"/>
                <w:szCs w:val="17"/>
                <w:color w:val="auto"/>
              </w:rPr>
            </w:pPr>
          </w:p>
        </w:tc>
        <w:tc>
          <w:tcPr>
            <w:tcW w:w="2260" w:type="dxa"/>
            <w:vAlign w:val="bottom"/>
          </w:tcPr>
          <w:p>
            <w:pPr>
              <w:ind w:left="1020"/>
              <w:spacing w:after="0"/>
              <w:rPr>
                <w:sz w:val="20"/>
                <w:szCs w:val="20"/>
                <w:color w:val="auto"/>
              </w:rPr>
            </w:pPr>
            <w:r>
              <w:rPr>
                <w:rFonts w:ascii="Courier New" w:cs="Courier New" w:eastAsia="Courier New" w:hAnsi="Courier New"/>
                <w:sz w:val="17"/>
                <w:szCs w:val="17"/>
                <w:color w:val="auto"/>
              </w:rPr>
              <w:t>voting.</w:t>
            </w:r>
          </w:p>
        </w:tc>
        <w:tc>
          <w:tcPr>
            <w:tcW w:w="1080" w:type="dxa"/>
            <w:vAlign w:val="bottom"/>
          </w:tcPr>
          <w:p>
            <w:pPr>
              <w:spacing w:after="0"/>
              <w:rPr>
                <w:sz w:val="17"/>
                <w:szCs w:val="17"/>
                <w:color w:val="auto"/>
              </w:rPr>
            </w:pPr>
          </w:p>
        </w:tc>
        <w:tc>
          <w:tcPr>
            <w:tcW w:w="1400" w:type="dxa"/>
            <w:vAlign w:val="bottom"/>
          </w:tcPr>
          <w:p>
            <w:pPr>
              <w:spacing w:after="0"/>
              <w:rPr>
                <w:sz w:val="17"/>
                <w:szCs w:val="17"/>
                <w:color w:val="auto"/>
              </w:rPr>
            </w:pPr>
          </w:p>
        </w:tc>
      </w:tr>
    </w:tbl>
    <w:p>
      <w:pPr>
        <w:spacing w:after="0" w:line="203"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15,113 shares held</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as trustee of the</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Richard M. Jaffee</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1993 Annuity Trust</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dated 5/17/93.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1140" w:right="3380" w:hanging="2"/>
        <w:spacing w:after="0" w:line="247" w:lineRule="auto"/>
        <w:tabs>
          <w:tab w:leader="none" w:pos="1552"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voting power and power of disposition of each person named in Item 2 is shown below.</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Sole</w:t>
            </w:r>
          </w:p>
        </w:tc>
        <w:tc>
          <w:tcPr>
            <w:tcW w:w="1220" w:type="dxa"/>
            <w:vAlign w:val="bottom"/>
          </w:tcPr>
          <w:p>
            <w:pPr>
              <w:ind w:left="300"/>
              <w:spacing w:after="0"/>
              <w:rPr>
                <w:sz w:val="20"/>
                <w:szCs w:val="20"/>
                <w:color w:val="auto"/>
              </w:rPr>
            </w:pPr>
            <w:r>
              <w:rPr>
                <w:rFonts w:ascii="Courier New" w:cs="Courier New" w:eastAsia="Courier New" w:hAnsi="Courier New"/>
                <w:sz w:val="17"/>
                <w:szCs w:val="17"/>
                <w:color w:val="auto"/>
              </w:rPr>
              <w:t>Shared</w:t>
            </w:r>
          </w:p>
        </w:tc>
        <w:tc>
          <w:tcPr>
            <w:tcW w:w="1240" w:type="dxa"/>
            <w:vAlign w:val="bottom"/>
          </w:tcPr>
          <w:p>
            <w:pPr>
              <w:ind w:left="100"/>
              <w:spacing w:after="0"/>
              <w:rPr>
                <w:sz w:val="20"/>
                <w:szCs w:val="20"/>
                <w:color w:val="auto"/>
              </w:rPr>
            </w:pPr>
            <w:r>
              <w:rPr>
                <w:rFonts w:ascii="Courier New" w:cs="Courier New" w:eastAsia="Courier New" w:hAnsi="Courier New"/>
                <w:sz w:val="17"/>
                <w:szCs w:val="17"/>
                <w:color w:val="auto"/>
              </w:rPr>
              <w:t>Detail of</w:t>
            </w:r>
          </w:p>
        </w:tc>
      </w:tr>
      <w:tr>
        <w:trPr>
          <w:trHeight w:val="198"/>
        </w:trPr>
        <w:tc>
          <w:tcPr>
            <w:tcW w:w="1300" w:type="dxa"/>
            <w:vAlign w:val="bottom"/>
          </w:tcPr>
          <w:p>
            <w:pPr>
              <w:spacing w:after="0"/>
              <w:rPr>
                <w:sz w:val="17"/>
                <w:szCs w:val="17"/>
                <w:color w:val="auto"/>
              </w:rPr>
            </w:pPr>
          </w:p>
        </w:tc>
        <w:tc>
          <w:tcPr>
            <w:tcW w:w="1840" w:type="dxa"/>
            <w:vAlign w:val="bottom"/>
          </w:tcPr>
          <w:p>
            <w:pPr>
              <w:ind w:left="860"/>
              <w:spacing w:after="0"/>
              <w:rPr>
                <w:sz w:val="20"/>
                <w:szCs w:val="20"/>
                <w:color w:val="auto"/>
              </w:rPr>
            </w:pPr>
            <w:r>
              <w:rPr>
                <w:rFonts w:ascii="Courier New" w:cs="Courier New" w:eastAsia="Courier New" w:hAnsi="Courier New"/>
                <w:sz w:val="17"/>
                <w:szCs w:val="17"/>
                <w:color w:val="auto"/>
              </w:rPr>
              <w:t>Sole</w:t>
            </w:r>
          </w:p>
        </w:tc>
        <w:tc>
          <w:tcPr>
            <w:tcW w:w="1180" w:type="dxa"/>
            <w:vAlign w:val="bottom"/>
          </w:tcPr>
          <w:p>
            <w:pPr>
              <w:ind w:left="360"/>
              <w:spacing w:after="0"/>
              <w:rPr>
                <w:sz w:val="20"/>
                <w:szCs w:val="20"/>
                <w:color w:val="auto"/>
              </w:rPr>
            </w:pPr>
            <w:r>
              <w:rPr>
                <w:rFonts w:ascii="Courier New" w:cs="Courier New" w:eastAsia="Courier New" w:hAnsi="Courier New"/>
                <w:sz w:val="17"/>
                <w:szCs w:val="17"/>
                <w:color w:val="auto"/>
              </w:rPr>
              <w:t>Shared</w:t>
            </w:r>
          </w:p>
        </w:tc>
        <w:tc>
          <w:tcPr>
            <w:tcW w:w="2900" w:type="dxa"/>
            <w:vAlign w:val="bottom"/>
          </w:tcPr>
          <w:p>
            <w:pPr>
              <w:spacing w:after="0"/>
              <w:rPr>
                <w:sz w:val="17"/>
                <w:szCs w:val="17"/>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Dispos-</w:t>
            </w:r>
          </w:p>
        </w:tc>
        <w:tc>
          <w:tcPr>
            <w:tcW w:w="1220" w:type="dxa"/>
            <w:vAlign w:val="bottom"/>
          </w:tcPr>
          <w:p>
            <w:pPr>
              <w:ind w:left="300"/>
              <w:spacing w:after="0"/>
              <w:rPr>
                <w:sz w:val="20"/>
                <w:szCs w:val="20"/>
                <w:color w:val="auto"/>
              </w:rPr>
            </w:pPr>
            <w:r>
              <w:rPr>
                <w:rFonts w:ascii="Courier New" w:cs="Courier New" w:eastAsia="Courier New" w:hAnsi="Courier New"/>
                <w:sz w:val="17"/>
                <w:szCs w:val="17"/>
                <w:color w:val="auto"/>
              </w:rPr>
              <w:t>Disposi-</w:t>
            </w:r>
          </w:p>
        </w:tc>
        <w:tc>
          <w:tcPr>
            <w:tcW w:w="1240" w:type="dxa"/>
            <w:vAlign w:val="bottom"/>
          </w:tcPr>
          <w:p>
            <w:pPr>
              <w:ind w:left="100"/>
              <w:spacing w:after="0"/>
              <w:rPr>
                <w:sz w:val="20"/>
                <w:szCs w:val="20"/>
                <w:color w:val="auto"/>
              </w:rPr>
            </w:pPr>
            <w:r>
              <w:rPr>
                <w:rFonts w:ascii="Courier New" w:cs="Courier New" w:eastAsia="Courier New" w:hAnsi="Courier New"/>
                <w:sz w:val="17"/>
                <w:szCs w:val="17"/>
                <w:color w:val="auto"/>
              </w:rPr>
              <w:t>Shared</w:t>
            </w:r>
          </w:p>
        </w:tc>
      </w:tr>
      <w:tr>
        <w:trPr>
          <w:trHeight w:val="198"/>
        </w:trPr>
        <w:tc>
          <w:tcPr>
            <w:tcW w:w="1300" w:type="dxa"/>
            <w:vAlign w:val="bottom"/>
          </w:tcPr>
          <w:p>
            <w:pPr>
              <w:spacing w:after="0"/>
              <w:rPr>
                <w:sz w:val="17"/>
                <w:szCs w:val="17"/>
                <w:color w:val="auto"/>
              </w:rPr>
            </w:pPr>
          </w:p>
        </w:tc>
        <w:tc>
          <w:tcPr>
            <w:tcW w:w="1840" w:type="dxa"/>
            <w:vAlign w:val="bottom"/>
          </w:tcPr>
          <w:p>
            <w:pPr>
              <w:ind w:left="860"/>
              <w:spacing w:after="0"/>
              <w:rPr>
                <w:sz w:val="20"/>
                <w:szCs w:val="20"/>
                <w:color w:val="auto"/>
              </w:rPr>
            </w:pPr>
            <w:r>
              <w:rPr>
                <w:rFonts w:ascii="Courier New" w:cs="Courier New" w:eastAsia="Courier New" w:hAnsi="Courier New"/>
                <w:sz w:val="17"/>
                <w:szCs w:val="17"/>
                <w:color w:val="auto"/>
              </w:rPr>
              <w:t>Voting</w:t>
            </w:r>
          </w:p>
        </w:tc>
        <w:tc>
          <w:tcPr>
            <w:tcW w:w="1180" w:type="dxa"/>
            <w:vAlign w:val="bottom"/>
          </w:tcPr>
          <w:p>
            <w:pPr>
              <w:ind w:left="360"/>
              <w:spacing w:after="0"/>
              <w:rPr>
                <w:sz w:val="20"/>
                <w:szCs w:val="20"/>
                <w:color w:val="auto"/>
              </w:rPr>
            </w:pPr>
            <w:r>
              <w:rPr>
                <w:rFonts w:ascii="Courier New" w:cs="Courier New" w:eastAsia="Courier New" w:hAnsi="Courier New"/>
                <w:sz w:val="17"/>
                <w:szCs w:val="17"/>
                <w:color w:val="auto"/>
              </w:rPr>
              <w:t>Voting</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Detail of Shared Voting</w:t>
            </w: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tive</w:t>
            </w:r>
          </w:p>
        </w:tc>
        <w:tc>
          <w:tcPr>
            <w:tcW w:w="1220" w:type="dxa"/>
            <w:vAlign w:val="bottom"/>
          </w:tcPr>
          <w:p>
            <w:pPr>
              <w:ind w:left="300"/>
              <w:spacing w:after="0"/>
              <w:rPr>
                <w:sz w:val="20"/>
                <w:szCs w:val="20"/>
                <w:color w:val="auto"/>
              </w:rPr>
            </w:pPr>
            <w:r>
              <w:rPr>
                <w:rFonts w:ascii="Courier New" w:cs="Courier New" w:eastAsia="Courier New" w:hAnsi="Courier New"/>
                <w:sz w:val="17"/>
                <w:szCs w:val="17"/>
                <w:color w:val="auto"/>
              </w:rPr>
              <w:t>tive</w:t>
            </w:r>
          </w:p>
        </w:tc>
        <w:tc>
          <w:tcPr>
            <w:tcW w:w="1240" w:type="dxa"/>
            <w:vAlign w:val="bottom"/>
          </w:tcPr>
          <w:p>
            <w:pPr>
              <w:ind w:left="100"/>
              <w:spacing w:after="0"/>
              <w:rPr>
                <w:sz w:val="20"/>
                <w:szCs w:val="20"/>
                <w:color w:val="auto"/>
              </w:rPr>
            </w:pPr>
            <w:r>
              <w:rPr>
                <w:rFonts w:ascii="Courier New" w:cs="Courier New" w:eastAsia="Courier New" w:hAnsi="Courier New"/>
                <w:sz w:val="17"/>
                <w:szCs w:val="17"/>
                <w:color w:val="auto"/>
                <w:w w:val="99"/>
              </w:rPr>
              <w:t>Dispositive</w:t>
            </w:r>
          </w:p>
        </w:tc>
      </w:tr>
      <w:tr>
        <w:trPr>
          <w:trHeight w:val="198"/>
        </w:trPr>
        <w:tc>
          <w:tcPr>
            <w:tcW w:w="130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840" w:type="dxa"/>
            <w:vAlign w:val="bottom"/>
          </w:tcPr>
          <w:p>
            <w:pPr>
              <w:ind w:left="860"/>
              <w:spacing w:after="0"/>
              <w:rPr>
                <w:sz w:val="20"/>
                <w:szCs w:val="20"/>
                <w:color w:val="auto"/>
              </w:rPr>
            </w:pPr>
            <w:r>
              <w:rPr>
                <w:rFonts w:ascii="Courier New" w:cs="Courier New" w:eastAsia="Courier New" w:hAnsi="Courier New"/>
                <w:sz w:val="17"/>
                <w:szCs w:val="17"/>
                <w:color w:val="auto"/>
              </w:rPr>
              <w:t>Power</w:t>
            </w:r>
          </w:p>
        </w:tc>
        <w:tc>
          <w:tcPr>
            <w:tcW w:w="1180" w:type="dxa"/>
            <w:vAlign w:val="bottom"/>
          </w:tcPr>
          <w:p>
            <w:pPr>
              <w:ind w:left="360"/>
              <w:spacing w:after="0"/>
              <w:rPr>
                <w:sz w:val="20"/>
                <w:szCs w:val="20"/>
                <w:color w:val="auto"/>
              </w:rPr>
            </w:pPr>
            <w:r>
              <w:rPr>
                <w:rFonts w:ascii="Courier New" w:cs="Courier New" w:eastAsia="Courier New" w:hAnsi="Courier New"/>
                <w:sz w:val="17"/>
                <w:szCs w:val="17"/>
                <w:color w:val="auto"/>
              </w:rPr>
              <w:t>Power</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Power</w:t>
            </w: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Power</w:t>
            </w:r>
          </w:p>
        </w:tc>
        <w:tc>
          <w:tcPr>
            <w:tcW w:w="1220" w:type="dxa"/>
            <w:vAlign w:val="bottom"/>
          </w:tcPr>
          <w:p>
            <w:pPr>
              <w:ind w:left="300"/>
              <w:spacing w:after="0"/>
              <w:rPr>
                <w:sz w:val="20"/>
                <w:szCs w:val="20"/>
                <w:color w:val="auto"/>
              </w:rPr>
            </w:pPr>
            <w:r>
              <w:rPr>
                <w:rFonts w:ascii="Courier New" w:cs="Courier New" w:eastAsia="Courier New" w:hAnsi="Courier New"/>
                <w:sz w:val="17"/>
                <w:szCs w:val="17"/>
                <w:color w:val="auto"/>
              </w:rPr>
              <w:t>Power</w:t>
            </w:r>
          </w:p>
        </w:tc>
        <w:tc>
          <w:tcPr>
            <w:tcW w:w="1240" w:type="dxa"/>
            <w:vAlign w:val="bottom"/>
          </w:tcPr>
          <w:p>
            <w:pPr>
              <w:ind w:left="100"/>
              <w:spacing w:after="0"/>
              <w:rPr>
                <w:sz w:val="20"/>
                <w:szCs w:val="20"/>
                <w:color w:val="auto"/>
              </w:rPr>
            </w:pPr>
            <w:r>
              <w:rPr>
                <w:rFonts w:ascii="Courier New" w:cs="Courier New" w:eastAsia="Courier New" w:hAnsi="Courier New"/>
                <w:sz w:val="17"/>
                <w:szCs w:val="17"/>
                <w:color w:val="auto"/>
              </w:rPr>
              <w:t>Power</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58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17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1,000,000</w:t>
            </w:r>
          </w:p>
        </w:tc>
        <w:tc>
          <w:tcPr>
            <w:tcW w:w="2160" w:type="dxa"/>
            <w:vAlign w:val="bottom"/>
          </w:tcPr>
          <w:p>
            <w:pPr>
              <w:jc w:val="right"/>
              <w:ind w:right="1514"/>
              <w:spacing w:after="0"/>
              <w:rPr>
                <w:sz w:val="20"/>
                <w:szCs w:val="20"/>
                <w:color w:val="auto"/>
              </w:rPr>
            </w:pPr>
            <w:r>
              <w:rPr>
                <w:rFonts w:ascii="Courier New" w:cs="Courier New" w:eastAsia="Courier New" w:hAnsi="Courier New"/>
                <w:sz w:val="17"/>
                <w:szCs w:val="17"/>
                <w:color w:val="auto"/>
              </w:rPr>
              <w:t>0</w:t>
            </w:r>
          </w:p>
        </w:tc>
        <w:tc>
          <w:tcPr>
            <w:tcW w:w="29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1,000,000</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198"/>
        </w:trPr>
        <w:tc>
          <w:tcPr>
            <w:tcW w:w="1580" w:type="dxa"/>
            <w:vAlign w:val="bottom"/>
          </w:tcPr>
          <w:p>
            <w:pPr>
              <w:spacing w:after="0"/>
              <w:rPr>
                <w:sz w:val="20"/>
                <w:szCs w:val="20"/>
                <w:color w:val="auto"/>
              </w:rPr>
            </w:pPr>
            <w:r>
              <w:rPr>
                <w:rFonts w:ascii="Courier New" w:cs="Courier New" w:eastAsia="Courier New" w:hAnsi="Courier New"/>
                <w:sz w:val="17"/>
                <w:szCs w:val="17"/>
                <w:color w:val="auto"/>
              </w:rPr>
              <w:t>Investment</w:t>
            </w:r>
          </w:p>
        </w:tc>
        <w:tc>
          <w:tcPr>
            <w:tcW w:w="17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Class B</w:t>
            </w:r>
          </w:p>
        </w:tc>
        <w:tc>
          <w:tcPr>
            <w:tcW w:w="2160" w:type="dxa"/>
            <w:vAlign w:val="bottom"/>
          </w:tcPr>
          <w:p>
            <w:pPr>
              <w:spacing w:after="0"/>
              <w:rPr>
                <w:sz w:val="17"/>
                <w:szCs w:val="17"/>
                <w:color w:val="auto"/>
              </w:rPr>
            </w:pPr>
          </w:p>
        </w:tc>
        <w:tc>
          <w:tcPr>
            <w:tcW w:w="29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Class B</w:t>
            </w:r>
          </w:p>
        </w:tc>
        <w:tc>
          <w:tcPr>
            <w:tcW w:w="580" w:type="dxa"/>
            <w:vAlign w:val="bottom"/>
          </w:tcPr>
          <w:p>
            <w:pPr>
              <w:spacing w:after="0"/>
              <w:rPr>
                <w:sz w:val="17"/>
                <w:szCs w:val="17"/>
                <w:color w:val="auto"/>
              </w:rPr>
            </w:pPr>
          </w:p>
        </w:tc>
      </w:tr>
      <w:tr>
        <w:trPr>
          <w:trHeight w:val="198"/>
        </w:trPr>
        <w:tc>
          <w:tcPr>
            <w:tcW w:w="1580" w:type="dxa"/>
            <w:vAlign w:val="bottom"/>
          </w:tcPr>
          <w:p>
            <w:pPr>
              <w:spacing w:after="0"/>
              <w:rPr>
                <w:sz w:val="20"/>
                <w:szCs w:val="20"/>
                <w:color w:val="auto"/>
              </w:rPr>
            </w:pPr>
            <w:r>
              <w:rPr>
                <w:rFonts w:ascii="Courier New" w:cs="Courier New" w:eastAsia="Courier New" w:hAnsi="Courier New"/>
                <w:sz w:val="17"/>
                <w:szCs w:val="17"/>
                <w:color w:val="auto"/>
              </w:rPr>
              <w:t>Partnership,</w:t>
            </w:r>
          </w:p>
        </w:tc>
        <w:tc>
          <w:tcPr>
            <w:tcW w:w="176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Shares</w:t>
            </w:r>
          </w:p>
        </w:tc>
        <w:tc>
          <w:tcPr>
            <w:tcW w:w="2160" w:type="dxa"/>
            <w:vAlign w:val="bottom"/>
          </w:tcPr>
          <w:p>
            <w:pPr>
              <w:spacing w:after="0"/>
              <w:rPr>
                <w:sz w:val="17"/>
                <w:szCs w:val="17"/>
                <w:color w:val="auto"/>
              </w:rPr>
            </w:pPr>
          </w:p>
        </w:tc>
        <w:tc>
          <w:tcPr>
            <w:tcW w:w="29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Shares</w:t>
            </w:r>
          </w:p>
        </w:tc>
        <w:tc>
          <w:tcPr>
            <w:tcW w:w="580" w:type="dxa"/>
            <w:vAlign w:val="bottom"/>
          </w:tcPr>
          <w:p>
            <w:pPr>
              <w:spacing w:after="0"/>
              <w:rPr>
                <w:sz w:val="17"/>
                <w:szCs w:val="17"/>
                <w:color w:val="auto"/>
              </w:rPr>
            </w:pPr>
          </w:p>
        </w:tc>
      </w:tr>
      <w:tr>
        <w:trPr>
          <w:trHeight w:val="198"/>
        </w:trPr>
        <w:tc>
          <w:tcPr>
            <w:tcW w:w="1580" w:type="dxa"/>
            <w:vAlign w:val="bottom"/>
          </w:tcPr>
          <w:p>
            <w:pPr>
              <w:spacing w:after="0"/>
              <w:rPr>
                <w:sz w:val="20"/>
                <w:szCs w:val="20"/>
                <w:color w:val="auto"/>
              </w:rPr>
            </w:pPr>
            <w:r>
              <w:rPr>
                <w:rFonts w:ascii="Courier New" w:cs="Courier New" w:eastAsia="Courier New" w:hAnsi="Courier New"/>
                <w:sz w:val="17"/>
                <w:szCs w:val="17"/>
                <w:color w:val="auto"/>
              </w:rPr>
              <w:t>LP</w:t>
            </w:r>
          </w:p>
        </w:tc>
        <w:tc>
          <w:tcPr>
            <w:tcW w:w="17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580" w:type="dxa"/>
            <w:vAlign w:val="bottom"/>
          </w:tcPr>
          <w:p>
            <w:pPr>
              <w:spacing w:after="0"/>
              <w:rPr>
                <w:sz w:val="20"/>
                <w:szCs w:val="20"/>
                <w:color w:val="auto"/>
              </w:rPr>
            </w:pPr>
            <w:r>
              <w:rPr>
                <w:rFonts w:ascii="Courier New" w:cs="Courier New" w:eastAsia="Courier New" w:hAnsi="Courier New"/>
                <w:sz w:val="17"/>
                <w:szCs w:val="17"/>
                <w:color w:val="auto"/>
              </w:rPr>
              <w:t>Richard M.</w:t>
            </w:r>
          </w:p>
        </w:tc>
        <w:tc>
          <w:tcPr>
            <w:tcW w:w="1440" w:type="dxa"/>
            <w:vAlign w:val="bottom"/>
          </w:tcPr>
          <w:p>
            <w:pPr>
              <w:ind w:left="580"/>
              <w:spacing w:after="0"/>
              <w:rPr>
                <w:sz w:val="20"/>
                <w:szCs w:val="20"/>
                <w:color w:val="auto"/>
              </w:rPr>
            </w:pPr>
            <w:r>
              <w:rPr>
                <w:rFonts w:ascii="Courier New" w:cs="Courier New" w:eastAsia="Courier New" w:hAnsi="Courier New"/>
                <w:sz w:val="17"/>
                <w:szCs w:val="17"/>
                <w:color w:val="auto"/>
              </w:rPr>
              <w:t>191,585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81,324</w:t>
            </w: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81,224 Class B shares</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191,585</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w w:val="99"/>
              </w:rPr>
              <w:t>Held in joint</w:t>
            </w:r>
          </w:p>
        </w:tc>
      </w:tr>
      <w:tr>
        <w:trPr>
          <w:trHeight w:val="198"/>
        </w:trPr>
        <w:tc>
          <w:tcPr>
            <w:tcW w:w="158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1440" w:type="dxa"/>
            <w:vAlign w:val="bottom"/>
          </w:tcPr>
          <w:p>
            <w:pPr>
              <w:ind w:left="580"/>
              <w:spacing w:after="0"/>
              <w:rPr>
                <w:sz w:val="20"/>
                <w:szCs w:val="20"/>
                <w:color w:val="auto"/>
              </w:rPr>
            </w:pPr>
            <w:r>
              <w:rPr>
                <w:rFonts w:ascii="Courier New" w:cs="Courier New" w:eastAsia="Courier New" w:hAnsi="Courier New"/>
                <w:sz w:val="17"/>
                <w:szCs w:val="17"/>
                <w:color w:val="auto"/>
              </w:rPr>
              <w:t>Class B</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held by spouse, Shirley</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Class B</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tenancy with</w:t>
            </w:r>
          </w:p>
        </w:tc>
      </w:tr>
      <w:tr>
        <w:trPr>
          <w:trHeight w:val="198"/>
        </w:trPr>
        <w:tc>
          <w:tcPr>
            <w:tcW w:w="1580" w:type="dxa"/>
            <w:vAlign w:val="bottom"/>
          </w:tcPr>
          <w:p>
            <w:pPr>
              <w:spacing w:after="0"/>
              <w:rPr>
                <w:sz w:val="17"/>
                <w:szCs w:val="17"/>
                <w:color w:val="auto"/>
              </w:rPr>
            </w:pPr>
          </w:p>
        </w:tc>
        <w:tc>
          <w:tcPr>
            <w:tcW w:w="1440" w:type="dxa"/>
            <w:vAlign w:val="bottom"/>
          </w:tcPr>
          <w:p>
            <w:pPr>
              <w:ind w:left="680"/>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H. Jaffee, as trustee</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Shares</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spouse.</w:t>
            </w:r>
          </w:p>
        </w:tc>
      </w:tr>
      <w:tr>
        <w:trPr>
          <w:trHeight w:val="198"/>
        </w:trPr>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under the Shirley H.</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Jaffee Declaration of</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80" w:type="dxa"/>
            <w:vAlign w:val="bottom"/>
          </w:tcPr>
          <w:p>
            <w:pPr>
              <w:spacing w:after="0"/>
              <w:rPr>
                <w:sz w:val="17"/>
                <w:szCs w:val="17"/>
                <w:color w:val="auto"/>
              </w:rPr>
            </w:pPr>
          </w:p>
        </w:tc>
        <w:tc>
          <w:tcPr>
            <w:tcW w:w="1440" w:type="dxa"/>
            <w:vAlign w:val="bottom"/>
          </w:tcPr>
          <w:p>
            <w:pPr>
              <w:ind w:left="580"/>
              <w:spacing w:after="0"/>
              <w:rPr>
                <w:sz w:val="20"/>
                <w:szCs w:val="20"/>
                <w:color w:val="auto"/>
              </w:rPr>
            </w:pPr>
            <w:r>
              <w:rPr>
                <w:rFonts w:ascii="Courier New" w:cs="Courier New" w:eastAsia="Courier New" w:hAnsi="Courier New"/>
                <w:sz w:val="17"/>
                <w:szCs w:val="17"/>
                <w:color w:val="auto"/>
              </w:rPr>
              <w:t>18,000</w:t>
            </w:r>
          </w:p>
        </w:tc>
        <w:tc>
          <w:tcPr>
            <w:tcW w:w="1080" w:type="dxa"/>
            <w:vAlign w:val="bottom"/>
          </w:tcPr>
          <w:p>
            <w:pPr>
              <w:spacing w:after="0"/>
              <w:rPr>
                <w:sz w:val="17"/>
                <w:szCs w:val="17"/>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Trust of 7/12/93.</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18,000</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80" w:type="dxa"/>
            <w:vAlign w:val="bottom"/>
          </w:tcPr>
          <w:p>
            <w:pPr>
              <w:spacing w:after="0"/>
              <w:rPr>
                <w:sz w:val="17"/>
                <w:szCs w:val="17"/>
                <w:color w:val="auto"/>
              </w:rPr>
            </w:pPr>
          </w:p>
        </w:tc>
        <w:tc>
          <w:tcPr>
            <w:tcW w:w="1440" w:type="dxa"/>
            <w:vAlign w:val="bottom"/>
          </w:tcPr>
          <w:p>
            <w:pPr>
              <w:ind w:left="580"/>
              <w:spacing w:after="0"/>
              <w:rPr>
                <w:sz w:val="20"/>
                <w:szCs w:val="20"/>
                <w:color w:val="auto"/>
              </w:rPr>
            </w:pPr>
            <w:r>
              <w:rPr>
                <w:rFonts w:ascii="Courier New" w:cs="Courier New" w:eastAsia="Courier New" w:hAnsi="Courier New"/>
                <w:sz w:val="17"/>
                <w:szCs w:val="17"/>
                <w:color w:val="auto"/>
              </w:rPr>
              <w:t>Common</w:t>
            </w:r>
          </w:p>
        </w:tc>
        <w:tc>
          <w:tcPr>
            <w:tcW w:w="1080" w:type="dxa"/>
            <w:vAlign w:val="bottom"/>
          </w:tcPr>
          <w:p>
            <w:pPr>
              <w:spacing w:after="0"/>
              <w:rPr>
                <w:sz w:val="17"/>
                <w:szCs w:val="17"/>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Mrs. Jaffee has voted</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Common</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80" w:type="dxa"/>
            <w:vAlign w:val="bottom"/>
          </w:tcPr>
          <w:p>
            <w:pPr>
              <w:spacing w:after="0"/>
              <w:rPr>
                <w:sz w:val="17"/>
                <w:szCs w:val="17"/>
                <w:color w:val="auto"/>
              </w:rPr>
            </w:pPr>
          </w:p>
        </w:tc>
        <w:tc>
          <w:tcPr>
            <w:tcW w:w="1440" w:type="dxa"/>
            <w:vAlign w:val="bottom"/>
          </w:tcPr>
          <w:p>
            <w:pPr>
              <w:ind w:left="580"/>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spacing w:after="0"/>
              <w:rPr>
                <w:sz w:val="17"/>
                <w:szCs w:val="17"/>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these shares consistent</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0" w:type="dxa"/>
            <w:vAlign w:val="bottom"/>
          </w:tcPr>
          <w:p>
            <w:pPr>
              <w:ind w:left="220"/>
              <w:spacing w:after="0"/>
              <w:rPr>
                <w:sz w:val="20"/>
                <w:szCs w:val="20"/>
                <w:color w:val="auto"/>
              </w:rPr>
            </w:pPr>
            <w:r>
              <w:rPr>
                <w:rFonts w:ascii="Courier New" w:cs="Courier New" w:eastAsia="Courier New" w:hAnsi="Courier New"/>
                <w:sz w:val="17"/>
                <w:szCs w:val="17"/>
                <w:color w:val="auto"/>
              </w:rPr>
              <w:t>with Mr. Jaffee's voting.</w:t>
            </w: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100 Class B Shares held</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in joint tenancy with</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spouse.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313" w:right="139" w:bottom="1440" w:gutter="0" w:footer="0" w:header="0"/>
        </w:sectPr>
      </w:pPr>
    </w:p>
    <w:bookmarkStart w:id="14" w:name="page15"/>
    <w:bookmarkEnd w:id="14"/>
    <w:p>
      <w:pPr>
        <w:ind w:left="100"/>
        <w:spacing w:after="0"/>
        <w:rPr>
          <w:sz w:val="20"/>
          <w:szCs w:val="20"/>
          <w:color w:val="auto"/>
        </w:rPr>
      </w:pPr>
      <w:r>
        <w:rPr>
          <w:rFonts w:ascii="Courier New" w:cs="Courier New" w:eastAsia="Courier New" w:hAnsi="Courier New"/>
          <w:sz w:val="17"/>
          <w:szCs w:val="17"/>
          <w:color w:val="auto"/>
        </w:rPr>
        <w:t>15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840" w:type="dxa"/>
            <w:vAlign w:val="bottom"/>
          </w:tcPr>
          <w:p>
            <w:pPr>
              <w:spacing w:after="0"/>
              <w:rPr>
                <w:sz w:val="20"/>
                <w:szCs w:val="20"/>
                <w:color w:val="auto"/>
              </w:rPr>
            </w:pPr>
            <w:r>
              <w:rPr>
                <w:rFonts w:ascii="Courier New" w:cs="Courier New" w:eastAsia="Courier New" w:hAnsi="Courier New"/>
                <w:sz w:val="17"/>
                <w:szCs w:val="17"/>
                <w:color w:val="auto"/>
              </w:rPr>
              <w:t>Shirley H. Jaffee</w:t>
            </w:r>
          </w:p>
        </w:tc>
        <w:tc>
          <w:tcPr>
            <w:tcW w:w="1240" w:type="dxa"/>
            <w:vAlign w:val="bottom"/>
          </w:tcPr>
          <w:p>
            <w:pPr>
              <w:ind w:left="420"/>
              <w:spacing w:after="0"/>
              <w:rPr>
                <w:sz w:val="20"/>
                <w:szCs w:val="20"/>
                <w:color w:val="auto"/>
              </w:rPr>
            </w:pPr>
            <w:r>
              <w:rPr>
                <w:rFonts w:ascii="Courier New" w:cs="Courier New" w:eastAsia="Courier New" w:hAnsi="Courier New"/>
                <w:sz w:val="17"/>
                <w:szCs w:val="17"/>
                <w:color w:val="auto"/>
              </w:rPr>
              <w:t>81,224</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100</w:t>
            </w:r>
          </w:p>
        </w:tc>
        <w:tc>
          <w:tcPr>
            <w:tcW w:w="920" w:type="dxa"/>
            <w:vAlign w:val="bottom"/>
          </w:tcPr>
          <w:p>
            <w:pPr>
              <w:ind w:left="160"/>
              <w:spacing w:after="0"/>
              <w:rPr>
                <w:sz w:val="20"/>
                <w:szCs w:val="20"/>
                <w:color w:val="auto"/>
              </w:rPr>
            </w:pPr>
            <w:r>
              <w:rPr>
                <w:rFonts w:ascii="Courier New" w:cs="Courier New" w:eastAsia="Courier New" w:hAnsi="Courier New"/>
                <w:sz w:val="17"/>
                <w:szCs w:val="17"/>
                <w:color w:val="auto"/>
              </w:rPr>
              <w:t>Held in</w:t>
            </w:r>
          </w:p>
        </w:tc>
        <w:tc>
          <w:tcPr>
            <w:tcW w:w="2120" w:type="dxa"/>
            <w:vAlign w:val="bottom"/>
          </w:tcPr>
          <w:p>
            <w:pPr>
              <w:ind w:left="60"/>
              <w:spacing w:after="0"/>
              <w:rPr>
                <w:sz w:val="20"/>
                <w:szCs w:val="20"/>
                <w:color w:val="auto"/>
              </w:rPr>
            </w:pPr>
            <w:r>
              <w:rPr>
                <w:rFonts w:ascii="Courier New" w:cs="Courier New" w:eastAsia="Courier New" w:hAnsi="Courier New"/>
                <w:sz w:val="17"/>
                <w:szCs w:val="17"/>
                <w:color w:val="auto"/>
              </w:rPr>
              <w:t>joint tenancy with</w:t>
            </w: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81,224</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w:t>
            </w:r>
          </w:p>
        </w:tc>
        <w:tc>
          <w:tcPr>
            <w:tcW w:w="158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9"/>
              </w:rPr>
              <w:t>Held in joint</w:t>
            </w:r>
          </w:p>
        </w:tc>
      </w:tr>
      <w:tr>
        <w:trPr>
          <w:trHeight w:val="198"/>
        </w:trPr>
        <w:tc>
          <w:tcPr>
            <w:tcW w:w="1840" w:type="dxa"/>
            <w:vAlign w:val="bottom"/>
          </w:tcPr>
          <w:p>
            <w:pPr>
              <w:spacing w:after="0"/>
              <w:rPr>
                <w:sz w:val="17"/>
                <w:szCs w:val="17"/>
                <w:color w:val="auto"/>
              </w:rPr>
            </w:pPr>
          </w:p>
        </w:tc>
        <w:tc>
          <w:tcPr>
            <w:tcW w:w="1240" w:type="dxa"/>
            <w:vAlign w:val="bottom"/>
          </w:tcPr>
          <w:p>
            <w:pPr>
              <w:ind w:left="420"/>
              <w:spacing w:after="0"/>
              <w:rPr>
                <w:sz w:val="20"/>
                <w:szCs w:val="20"/>
                <w:color w:val="auto"/>
              </w:rPr>
            </w:pPr>
            <w:r>
              <w:rPr>
                <w:rFonts w:ascii="Courier New" w:cs="Courier New" w:eastAsia="Courier New" w:hAnsi="Courier New"/>
                <w:sz w:val="17"/>
                <w:szCs w:val="17"/>
                <w:color w:val="auto"/>
              </w:rPr>
              <w:t>Class B</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Class B</w:t>
            </w:r>
          </w:p>
        </w:tc>
        <w:tc>
          <w:tcPr>
            <w:tcW w:w="920" w:type="dxa"/>
            <w:vAlign w:val="bottom"/>
          </w:tcPr>
          <w:p>
            <w:pPr>
              <w:ind w:left="160"/>
              <w:spacing w:after="0"/>
              <w:rPr>
                <w:sz w:val="20"/>
                <w:szCs w:val="20"/>
                <w:color w:val="auto"/>
              </w:rPr>
            </w:pPr>
            <w:r>
              <w:rPr>
                <w:rFonts w:ascii="Courier New" w:cs="Courier New" w:eastAsia="Courier New" w:hAnsi="Courier New"/>
                <w:sz w:val="17"/>
                <w:szCs w:val="17"/>
                <w:color w:val="auto"/>
              </w:rPr>
              <w:t>spouse.</w:t>
            </w:r>
          </w:p>
        </w:tc>
        <w:tc>
          <w:tcPr>
            <w:tcW w:w="21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Class B</w:t>
            </w:r>
          </w:p>
        </w:tc>
        <w:tc>
          <w:tcPr>
            <w:tcW w:w="1020" w:type="dxa"/>
            <w:vAlign w:val="bottom"/>
          </w:tcPr>
          <w:p>
            <w:pPr>
              <w:ind w:left="240"/>
              <w:spacing w:after="0"/>
              <w:rPr>
                <w:sz w:val="20"/>
                <w:szCs w:val="20"/>
                <w:color w:val="auto"/>
              </w:rPr>
            </w:pPr>
            <w:r>
              <w:rPr>
                <w:rFonts w:ascii="Courier New" w:cs="Courier New" w:eastAsia="Courier New" w:hAnsi="Courier New"/>
                <w:sz w:val="17"/>
                <w:szCs w:val="17"/>
                <w:color w:val="auto"/>
              </w:rPr>
              <w:t>tenancy</w:t>
            </w:r>
          </w:p>
        </w:tc>
        <w:tc>
          <w:tcPr>
            <w:tcW w:w="560" w:type="dxa"/>
            <w:vAlign w:val="bottom"/>
          </w:tcPr>
          <w:p>
            <w:pPr>
              <w:ind w:left="60"/>
              <w:spacing w:after="0"/>
              <w:rPr>
                <w:sz w:val="20"/>
                <w:szCs w:val="20"/>
                <w:color w:val="auto"/>
              </w:rPr>
            </w:pPr>
            <w:r>
              <w:rPr>
                <w:rFonts w:ascii="Courier New" w:cs="Courier New" w:eastAsia="Courier New" w:hAnsi="Courier New"/>
                <w:sz w:val="17"/>
                <w:szCs w:val="17"/>
                <w:color w:val="auto"/>
              </w:rPr>
              <w:t>with</w:t>
            </w:r>
          </w:p>
        </w:tc>
      </w:tr>
      <w:tr>
        <w:trPr>
          <w:trHeight w:val="198"/>
        </w:trPr>
        <w:tc>
          <w:tcPr>
            <w:tcW w:w="1840" w:type="dxa"/>
            <w:vAlign w:val="bottom"/>
          </w:tcPr>
          <w:p>
            <w:pPr>
              <w:spacing w:after="0"/>
              <w:rPr>
                <w:sz w:val="17"/>
                <w:szCs w:val="17"/>
                <w:color w:val="auto"/>
              </w:rPr>
            </w:pPr>
          </w:p>
        </w:tc>
        <w:tc>
          <w:tcPr>
            <w:tcW w:w="1240" w:type="dxa"/>
            <w:vAlign w:val="bottom"/>
          </w:tcPr>
          <w:p>
            <w:pPr>
              <w:ind w:left="420"/>
              <w:spacing w:after="0"/>
              <w:rPr>
                <w:sz w:val="20"/>
                <w:szCs w:val="20"/>
                <w:color w:val="auto"/>
              </w:rPr>
            </w:pPr>
            <w:r>
              <w:rPr>
                <w:rFonts w:ascii="Courier New" w:cs="Courier New" w:eastAsia="Courier New" w:hAnsi="Courier New"/>
                <w:sz w:val="17"/>
                <w:szCs w:val="17"/>
                <w:color w:val="auto"/>
              </w:rPr>
              <w:t>Shares*</w:t>
            </w:r>
          </w:p>
        </w:tc>
        <w:tc>
          <w:tcPr>
            <w:tcW w:w="9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Shares</w:t>
            </w:r>
          </w:p>
        </w:tc>
        <w:tc>
          <w:tcPr>
            <w:tcW w:w="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Shares</w:t>
            </w:r>
          </w:p>
        </w:tc>
        <w:tc>
          <w:tcPr>
            <w:tcW w:w="1020" w:type="dxa"/>
            <w:vAlign w:val="bottom"/>
          </w:tcPr>
          <w:p>
            <w:pPr>
              <w:ind w:left="240"/>
              <w:spacing w:after="0"/>
              <w:rPr>
                <w:sz w:val="20"/>
                <w:szCs w:val="20"/>
                <w:color w:val="auto"/>
              </w:rPr>
            </w:pPr>
            <w:r>
              <w:rPr>
                <w:rFonts w:ascii="Courier New" w:cs="Courier New" w:eastAsia="Courier New" w:hAnsi="Courier New"/>
                <w:sz w:val="17"/>
                <w:szCs w:val="17"/>
                <w:color w:val="auto"/>
              </w:rPr>
              <w:t>spouse.</w:t>
            </w:r>
          </w:p>
        </w:tc>
        <w:tc>
          <w:tcPr>
            <w:tcW w:w="560" w:type="dxa"/>
            <w:vAlign w:val="bottom"/>
          </w:tcPr>
          <w:p>
            <w:pPr>
              <w:spacing w:after="0"/>
              <w:rPr>
                <w:sz w:val="17"/>
                <w:szCs w:val="17"/>
                <w:color w:val="auto"/>
              </w:rPr>
            </w:pPr>
          </w:p>
        </w:tc>
      </w:tr>
      <w:tr>
        <w:trPr>
          <w:trHeight w:val="198"/>
        </w:trPr>
        <w:tc>
          <w:tcPr>
            <w:tcW w:w="1840" w:type="dxa"/>
            <w:vAlign w:val="bottom"/>
          </w:tcPr>
          <w:p>
            <w:pPr>
              <w:spacing w:after="0"/>
              <w:rPr>
                <w:sz w:val="17"/>
                <w:szCs w:val="17"/>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7"/>
                <w:szCs w:val="17"/>
                <w:color w:val="auto"/>
              </w:rPr>
              <w:t>*Voting of</w:t>
            </w: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r>
    </w:tbl>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these</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shares has</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been</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consistent</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with Mr.</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Richard M.</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Jaffee's</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voting of</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his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700" w:type="dxa"/>
            <w:vAlign w:val="bottom"/>
          </w:tcPr>
          <w:p>
            <w:pPr>
              <w:spacing w:after="0"/>
              <w:rPr>
                <w:sz w:val="20"/>
                <w:szCs w:val="20"/>
                <w:color w:val="auto"/>
              </w:rPr>
            </w:pPr>
            <w:r>
              <w:rPr>
                <w:rFonts w:ascii="Courier New" w:cs="Courier New" w:eastAsia="Courier New" w:hAnsi="Courier New"/>
                <w:sz w:val="17"/>
                <w:szCs w:val="17"/>
                <w:color w:val="auto"/>
              </w:rPr>
              <w:t>Susan Jaffee</w:t>
            </w:r>
          </w:p>
        </w:tc>
        <w:tc>
          <w:tcPr>
            <w:tcW w:w="13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30,062</w:t>
            </w: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37,653</w:t>
            </w:r>
          </w:p>
        </w:tc>
        <w:tc>
          <w:tcPr>
            <w:tcW w:w="304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Common Shares consist</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30,062</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w w:val="99"/>
              </w:rPr>
              <w:t>Held in joint</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Hardin</w:t>
            </w:r>
          </w:p>
        </w:tc>
        <w:tc>
          <w:tcPr>
            <w:tcW w:w="13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Common</w:t>
            </w:r>
          </w:p>
        </w:tc>
        <w:tc>
          <w:tcPr>
            <w:tcW w:w="2180" w:type="dxa"/>
            <w:vAlign w:val="bottom"/>
          </w:tcPr>
          <w:p>
            <w:pPr>
              <w:ind w:left="220"/>
              <w:spacing w:after="0"/>
              <w:rPr>
                <w:sz w:val="20"/>
                <w:szCs w:val="20"/>
                <w:color w:val="auto"/>
              </w:rPr>
            </w:pPr>
            <w:r>
              <w:rPr>
                <w:rFonts w:ascii="Courier New" w:cs="Courier New" w:eastAsia="Courier New" w:hAnsi="Courier New"/>
                <w:sz w:val="17"/>
                <w:szCs w:val="17"/>
                <w:color w:val="auto"/>
              </w:rPr>
              <w:t>of 100 shares held</w:t>
            </w:r>
          </w:p>
        </w:tc>
        <w:tc>
          <w:tcPr>
            <w:tcW w:w="86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Class B</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Common</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tenancy with</w:t>
            </w:r>
          </w:p>
        </w:tc>
      </w:tr>
      <w:tr>
        <w:trPr>
          <w:trHeight w:val="198"/>
        </w:trPr>
        <w:tc>
          <w:tcPr>
            <w:tcW w:w="1700" w:type="dxa"/>
            <w:vAlign w:val="bottom"/>
          </w:tcPr>
          <w:p>
            <w:pPr>
              <w:spacing w:after="0"/>
              <w:rPr>
                <w:sz w:val="17"/>
                <w:szCs w:val="17"/>
                <w:color w:val="auto"/>
              </w:rPr>
            </w:pPr>
          </w:p>
        </w:tc>
        <w:tc>
          <w:tcPr>
            <w:tcW w:w="13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020" w:type="dxa"/>
            <w:vAlign w:val="bottom"/>
          </w:tcPr>
          <w:p>
            <w:pPr>
              <w:ind w:left="200"/>
              <w:spacing w:after="0"/>
              <w:rPr>
                <w:sz w:val="20"/>
                <w:szCs w:val="20"/>
                <w:color w:val="auto"/>
              </w:rPr>
            </w:pPr>
            <w:r>
              <w:rPr>
                <w:rFonts w:ascii="Courier New" w:cs="Courier New" w:eastAsia="Courier New" w:hAnsi="Courier New"/>
                <w:sz w:val="17"/>
                <w:szCs w:val="17"/>
                <w:color w:val="auto"/>
              </w:rPr>
              <w:t>Shares</w:t>
            </w:r>
          </w:p>
        </w:tc>
        <w:tc>
          <w:tcPr>
            <w:tcW w:w="2180" w:type="dxa"/>
            <w:vAlign w:val="bottom"/>
          </w:tcPr>
          <w:p>
            <w:pPr>
              <w:ind w:left="220"/>
              <w:spacing w:after="0"/>
              <w:rPr>
                <w:sz w:val="20"/>
                <w:szCs w:val="20"/>
                <w:color w:val="auto"/>
              </w:rPr>
            </w:pPr>
            <w:r>
              <w:rPr>
                <w:rFonts w:ascii="Courier New" w:cs="Courier New" w:eastAsia="Courier New" w:hAnsi="Courier New"/>
                <w:sz w:val="17"/>
                <w:szCs w:val="17"/>
                <w:color w:val="auto"/>
              </w:rPr>
              <w:t>joint tenancy with</w:t>
            </w:r>
          </w:p>
        </w:tc>
        <w:tc>
          <w:tcPr>
            <w:tcW w:w="860" w:type="dxa"/>
            <w:vAlign w:val="bottom"/>
          </w:tcPr>
          <w:p>
            <w:pPr>
              <w:spacing w:after="0"/>
              <w:rPr>
                <w:sz w:val="20"/>
                <w:szCs w:val="20"/>
                <w:color w:val="auto"/>
              </w:rPr>
            </w:pPr>
            <w:r>
              <w:rPr>
                <w:rFonts w:ascii="Courier New" w:cs="Courier New" w:eastAsia="Courier New" w:hAnsi="Courier New"/>
                <w:sz w:val="17"/>
                <w:szCs w:val="17"/>
                <w:color w:val="auto"/>
              </w:rPr>
              <w:t>spouse</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Shares</w:t>
            </w:r>
          </w:p>
        </w:tc>
        <w:tc>
          <w:tcPr>
            <w:tcW w:w="11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Shares</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spouse.</w:t>
            </w:r>
          </w:p>
        </w:tc>
      </w:tr>
      <w:tr>
        <w:trPr>
          <w:trHeight w:val="198"/>
        </w:trPr>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and 37,553 shares owned by</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tcPr>
          <w:p>
            <w:pPr>
              <w:ind w:left="220"/>
              <w:spacing w:after="0"/>
              <w:rPr>
                <w:sz w:val="20"/>
                <w:szCs w:val="20"/>
                <w:color w:val="auto"/>
              </w:rPr>
            </w:pPr>
            <w:r>
              <w:rPr>
                <w:rFonts w:ascii="Courier New" w:cs="Courier New" w:eastAsia="Courier New" w:hAnsi="Courier New"/>
                <w:sz w:val="17"/>
                <w:szCs w:val="17"/>
                <w:color w:val="auto"/>
              </w:rPr>
              <w:t>spouse, Richard M.</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tcPr>
          <w:p>
            <w:pPr>
              <w:ind w:left="220"/>
              <w:spacing w:after="0"/>
              <w:rPr>
                <w:sz w:val="20"/>
                <w:szCs w:val="20"/>
                <w:color w:val="auto"/>
              </w:rPr>
            </w:pPr>
            <w:r>
              <w:rPr>
                <w:rFonts w:ascii="Courier New" w:cs="Courier New" w:eastAsia="Courier New" w:hAnsi="Courier New"/>
                <w:sz w:val="17"/>
                <w:szCs w:val="17"/>
                <w:color w:val="auto"/>
              </w:rPr>
              <w:t>Hardin. Mr. Hardin</w:t>
            </w:r>
          </w:p>
        </w:tc>
        <w:tc>
          <w:tcPr>
            <w:tcW w:w="860" w:type="dxa"/>
            <w:vAlign w:val="bottom"/>
          </w:tcPr>
          <w:p>
            <w:pPr>
              <w:spacing w:after="0"/>
              <w:rPr>
                <w:sz w:val="20"/>
                <w:szCs w:val="20"/>
                <w:color w:val="auto"/>
              </w:rPr>
            </w:pPr>
            <w:r>
              <w:rPr>
                <w:rFonts w:ascii="Courier New" w:cs="Courier New" w:eastAsia="Courier New" w:hAnsi="Courier New"/>
                <w:sz w:val="17"/>
                <w:szCs w:val="17"/>
                <w:color w:val="auto"/>
              </w:rPr>
              <w:t>has</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tcPr>
          <w:p>
            <w:pPr>
              <w:ind w:left="220"/>
              <w:spacing w:after="0"/>
              <w:rPr>
                <w:sz w:val="20"/>
                <w:szCs w:val="20"/>
                <w:color w:val="auto"/>
              </w:rPr>
            </w:pPr>
            <w:r>
              <w:rPr>
                <w:rFonts w:ascii="Courier New" w:cs="Courier New" w:eastAsia="Courier New" w:hAnsi="Courier New"/>
                <w:sz w:val="17"/>
                <w:szCs w:val="17"/>
                <w:color w:val="auto"/>
              </w:rPr>
              <w:t>voted his shares</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180" w:type="dxa"/>
            <w:vAlign w:val="bottom"/>
          </w:tcPr>
          <w:p>
            <w:pPr>
              <w:ind w:left="220"/>
              <w:spacing w:after="0"/>
              <w:rPr>
                <w:sz w:val="20"/>
                <w:szCs w:val="20"/>
                <w:color w:val="auto"/>
              </w:rPr>
            </w:pPr>
            <w:r>
              <w:rPr>
                <w:rFonts w:ascii="Courier New" w:cs="Courier New" w:eastAsia="Courier New" w:hAnsi="Courier New"/>
                <w:sz w:val="17"/>
                <w:szCs w:val="17"/>
                <w:color w:val="auto"/>
              </w:rPr>
              <w:t>consistent with Ms.</w:t>
            </w:r>
          </w:p>
        </w:tc>
        <w:tc>
          <w:tcPr>
            <w:tcW w:w="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Hardin's voting.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700" w:type="dxa"/>
            <w:vAlign w:val="bottom"/>
          </w:tcPr>
          <w:p>
            <w:pPr>
              <w:spacing w:after="0"/>
              <w:rPr>
                <w:sz w:val="20"/>
                <w:szCs w:val="20"/>
                <w:color w:val="auto"/>
              </w:rPr>
            </w:pPr>
            <w:r>
              <w:rPr>
                <w:rFonts w:ascii="Courier New" w:cs="Courier New" w:eastAsia="Courier New" w:hAnsi="Courier New"/>
                <w:sz w:val="17"/>
                <w:szCs w:val="17"/>
                <w:color w:val="auto"/>
              </w:rPr>
              <w:t>Karen Jaffee</w:t>
            </w:r>
          </w:p>
        </w:tc>
        <w:tc>
          <w:tcPr>
            <w:tcW w:w="13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28,366</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301</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Class B Shares held in</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28,366</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301</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w w:val="99"/>
              </w:rPr>
              <w:t>Held in joint</w:t>
            </w:r>
          </w:p>
        </w:tc>
      </w:tr>
      <w:tr>
        <w:trPr>
          <w:trHeight w:val="198"/>
        </w:trPr>
        <w:tc>
          <w:tcPr>
            <w:tcW w:w="1700" w:type="dxa"/>
            <w:vAlign w:val="bottom"/>
          </w:tcPr>
          <w:p>
            <w:pPr>
              <w:spacing w:after="0"/>
              <w:rPr>
                <w:sz w:val="20"/>
                <w:szCs w:val="20"/>
                <w:color w:val="auto"/>
              </w:rPr>
            </w:pPr>
            <w:r>
              <w:rPr>
                <w:rFonts w:ascii="Courier New" w:cs="Courier New" w:eastAsia="Courier New" w:hAnsi="Courier New"/>
                <w:sz w:val="17"/>
                <w:szCs w:val="17"/>
                <w:color w:val="auto"/>
              </w:rPr>
              <w:t>Cofsky</w:t>
            </w:r>
          </w:p>
        </w:tc>
        <w:tc>
          <w:tcPr>
            <w:tcW w:w="13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Class B</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joint tenancy with</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Class B</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tenancy with</w:t>
            </w:r>
          </w:p>
        </w:tc>
      </w:tr>
      <w:tr>
        <w:trPr>
          <w:trHeight w:val="198"/>
        </w:trPr>
        <w:tc>
          <w:tcPr>
            <w:tcW w:w="1700" w:type="dxa"/>
            <w:vAlign w:val="bottom"/>
          </w:tcPr>
          <w:p>
            <w:pPr>
              <w:spacing w:after="0"/>
              <w:rPr>
                <w:sz w:val="17"/>
                <w:szCs w:val="17"/>
                <w:color w:val="auto"/>
              </w:rPr>
            </w:pPr>
          </w:p>
        </w:tc>
        <w:tc>
          <w:tcPr>
            <w:tcW w:w="13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spouse.</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Shares</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spouse.</w:t>
            </w:r>
          </w:p>
        </w:tc>
      </w:tr>
      <w:tr>
        <w:trPr>
          <w:trHeight w:val="198"/>
        </w:trPr>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Common Shares owned by</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4,057</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11,390</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spouse, Thomas F.</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Common</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Common</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Cofsky.  Mr. Cofsky has</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4,057</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has voted his shares</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Common</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consistent with Mrs.</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Cofsky's voting.</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480" w:type="dxa"/>
            <w:vAlign w:val="bottom"/>
          </w:tcPr>
          <w:p>
            <w:pPr>
              <w:spacing w:after="0"/>
              <w:rPr>
                <w:sz w:val="20"/>
                <w:szCs w:val="20"/>
                <w:color w:val="auto"/>
              </w:rPr>
            </w:pPr>
            <w:r>
              <w:rPr>
                <w:rFonts w:ascii="Courier New" w:cs="Courier New" w:eastAsia="Courier New" w:hAnsi="Courier New"/>
                <w:sz w:val="17"/>
                <w:szCs w:val="17"/>
                <w:color w:val="auto"/>
              </w:rPr>
              <w:t>Nancy E.</w:t>
            </w:r>
          </w:p>
        </w:tc>
        <w:tc>
          <w:tcPr>
            <w:tcW w:w="15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28,931</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100</w:t>
            </w:r>
          </w:p>
        </w:tc>
        <w:tc>
          <w:tcPr>
            <w:tcW w:w="2780" w:type="dxa"/>
            <w:vAlign w:val="bottom"/>
          </w:tcPr>
          <w:p>
            <w:pPr>
              <w:ind w:left="220"/>
              <w:spacing w:after="0"/>
              <w:rPr>
                <w:sz w:val="20"/>
                <w:szCs w:val="20"/>
                <w:color w:val="auto"/>
              </w:rPr>
            </w:pPr>
            <w:r>
              <w:rPr>
                <w:rFonts w:ascii="Courier New" w:cs="Courier New" w:eastAsia="Courier New" w:hAnsi="Courier New"/>
                <w:sz w:val="17"/>
                <w:szCs w:val="17"/>
                <w:color w:val="auto"/>
              </w:rPr>
              <w:t>Held in joint tenancy</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28,031</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w w:val="99"/>
              </w:rPr>
              <w:t>Held in joint</w:t>
            </w:r>
          </w:p>
        </w:tc>
      </w:tr>
      <w:tr>
        <w:trPr>
          <w:trHeight w:val="198"/>
        </w:trPr>
        <w:tc>
          <w:tcPr>
            <w:tcW w:w="148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15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Class B</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2780" w:type="dxa"/>
            <w:vAlign w:val="bottom"/>
          </w:tcPr>
          <w:p>
            <w:pPr>
              <w:ind w:left="220"/>
              <w:spacing w:after="0"/>
              <w:rPr>
                <w:sz w:val="20"/>
                <w:szCs w:val="20"/>
                <w:color w:val="auto"/>
              </w:rPr>
            </w:pPr>
            <w:r>
              <w:rPr>
                <w:rFonts w:ascii="Courier New" w:cs="Courier New" w:eastAsia="Courier New" w:hAnsi="Courier New"/>
                <w:sz w:val="17"/>
                <w:szCs w:val="17"/>
                <w:color w:val="auto"/>
              </w:rPr>
              <w:t>with spouse.</w:t>
            </w: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Class B</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tenancy with</w:t>
            </w:r>
          </w:p>
        </w:tc>
      </w:tr>
      <w:tr>
        <w:trPr>
          <w:trHeight w:val="198"/>
        </w:trPr>
        <w:tc>
          <w:tcPr>
            <w:tcW w:w="1480" w:type="dxa"/>
            <w:vAlign w:val="bottom"/>
          </w:tcPr>
          <w:p>
            <w:pPr>
              <w:spacing w:after="0"/>
              <w:rPr>
                <w:sz w:val="17"/>
                <w:szCs w:val="17"/>
                <w:color w:val="auto"/>
              </w:rPr>
            </w:pPr>
          </w:p>
        </w:tc>
        <w:tc>
          <w:tcPr>
            <w:tcW w:w="15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278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Shares</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spouse.</w:t>
            </w:r>
          </w:p>
        </w:tc>
      </w:tr>
      <w:tr>
        <w:trPr>
          <w:trHeight w:val="396"/>
        </w:trPr>
        <w:tc>
          <w:tcPr>
            <w:tcW w:w="1480" w:type="dxa"/>
            <w:vAlign w:val="bottom"/>
          </w:tcPr>
          <w:p>
            <w:pPr>
              <w:spacing w:after="0"/>
              <w:rPr>
                <w:sz w:val="24"/>
                <w:szCs w:val="24"/>
                <w:color w:val="auto"/>
              </w:rPr>
            </w:pPr>
          </w:p>
        </w:tc>
        <w:tc>
          <w:tcPr>
            <w:tcW w:w="15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w:t>
            </w:r>
          </w:p>
        </w:tc>
        <w:tc>
          <w:tcPr>
            <w:tcW w:w="10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w:t>
            </w: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8"/>
        </w:trPr>
        <w:tc>
          <w:tcPr>
            <w:tcW w:w="1480" w:type="dxa"/>
            <w:vAlign w:val="bottom"/>
          </w:tcPr>
          <w:p>
            <w:pPr>
              <w:spacing w:after="0"/>
              <w:rPr>
                <w:sz w:val="17"/>
                <w:szCs w:val="17"/>
                <w:color w:val="auto"/>
              </w:rPr>
            </w:pPr>
          </w:p>
        </w:tc>
        <w:tc>
          <w:tcPr>
            <w:tcW w:w="15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Common</w:t>
            </w:r>
          </w:p>
        </w:tc>
        <w:tc>
          <w:tcPr>
            <w:tcW w:w="10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Common</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480" w:type="dxa"/>
            <w:vAlign w:val="bottom"/>
          </w:tcPr>
          <w:p>
            <w:pPr>
              <w:spacing w:after="0"/>
              <w:rPr>
                <w:sz w:val="17"/>
                <w:szCs w:val="17"/>
                <w:color w:val="auto"/>
              </w:rPr>
            </w:pPr>
          </w:p>
        </w:tc>
        <w:tc>
          <w:tcPr>
            <w:tcW w:w="1540" w:type="dxa"/>
            <w:vAlign w:val="bottom"/>
          </w:tcPr>
          <w:p>
            <w:pPr>
              <w:jc w:val="right"/>
              <w:ind w:right="54"/>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3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1540" w:type="dxa"/>
            <w:vAlign w:val="bottom"/>
          </w:tcPr>
          <w:p>
            <w:pPr>
              <w:spacing w:after="0"/>
              <w:rPr>
                <w:sz w:val="20"/>
                <w:szCs w:val="20"/>
                <w:color w:val="auto"/>
              </w:rPr>
            </w:pPr>
            <w:r>
              <w:rPr>
                <w:rFonts w:ascii="Courier New" w:cs="Courier New" w:eastAsia="Courier New" w:hAnsi="Courier New"/>
                <w:sz w:val="17"/>
                <w:szCs w:val="17"/>
                <w:color w:val="auto"/>
              </w:rPr>
              <w:t>Daniel S.</w:t>
            </w: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60,105</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102</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100 Class B Shares are</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60,105</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w w:val="99"/>
              </w:rPr>
              <w:t>Held in joint</w:t>
            </w:r>
          </w:p>
        </w:tc>
      </w:tr>
      <w:tr>
        <w:trPr>
          <w:trHeight w:val="198"/>
        </w:trPr>
        <w:tc>
          <w:tcPr>
            <w:tcW w:w="154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Class B</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held in joint tenancy</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Class B</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Class B</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tenancy with</w:t>
            </w:r>
          </w:p>
        </w:tc>
      </w:tr>
      <w:tr>
        <w:trPr>
          <w:trHeight w:val="198"/>
        </w:trPr>
        <w:tc>
          <w:tcPr>
            <w:tcW w:w="1540" w:type="dxa"/>
            <w:vAlign w:val="bottom"/>
          </w:tcPr>
          <w:p>
            <w:pPr>
              <w:spacing w:after="0"/>
              <w:rPr>
                <w:sz w:val="17"/>
                <w:szCs w:val="17"/>
                <w:color w:val="auto"/>
              </w:rPr>
            </w:pP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with spouse.</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Shares</w:t>
            </w:r>
          </w:p>
        </w:tc>
        <w:tc>
          <w:tcPr>
            <w:tcW w:w="1580" w:type="dxa"/>
            <w:vAlign w:val="bottom"/>
          </w:tcPr>
          <w:p>
            <w:pPr>
              <w:ind w:left="240"/>
              <w:spacing w:after="0"/>
              <w:rPr>
                <w:sz w:val="20"/>
                <w:szCs w:val="20"/>
                <w:color w:val="auto"/>
              </w:rPr>
            </w:pPr>
            <w:r>
              <w:rPr>
                <w:rFonts w:ascii="Courier New" w:cs="Courier New" w:eastAsia="Courier New" w:hAnsi="Courier New"/>
                <w:sz w:val="17"/>
                <w:szCs w:val="17"/>
                <w:color w:val="auto"/>
              </w:rPr>
              <w:t>spouse.</w:t>
            </w:r>
          </w:p>
        </w:tc>
      </w:tr>
      <w:tr>
        <w:trPr>
          <w:trHeight w:val="198"/>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2 Class B Shares are</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33,000</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4,000</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owned by spouse, Heidi</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33,000</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Common</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Common</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M. Jaffee.</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Common</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Shares</w:t>
            </w:r>
          </w:p>
        </w:tc>
        <w:tc>
          <w:tcPr>
            <w:tcW w:w="10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Common Shares are owned</w:t>
            </w:r>
          </w:p>
        </w:tc>
        <w:tc>
          <w:tcPr>
            <w:tcW w:w="122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Shares</w:t>
            </w: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by spouse, Heidi M.</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Jaffee.</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Mrs. Jaffee has voted</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her shares consistent</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with Mr. Jaffee's</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8"/>
        </w:trPr>
        <w:tc>
          <w:tcPr>
            <w:tcW w:w="15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00" w:type="dxa"/>
            <w:vAlign w:val="bottom"/>
          </w:tcPr>
          <w:p>
            <w:pPr>
              <w:ind w:left="220"/>
              <w:spacing w:after="0"/>
              <w:rPr>
                <w:sz w:val="20"/>
                <w:szCs w:val="20"/>
                <w:color w:val="auto"/>
              </w:rPr>
            </w:pPr>
            <w:r>
              <w:rPr>
                <w:rFonts w:ascii="Courier New" w:cs="Courier New" w:eastAsia="Courier New" w:hAnsi="Courier New"/>
                <w:sz w:val="17"/>
                <w:szCs w:val="17"/>
                <w:color w:val="auto"/>
              </w:rPr>
              <w:t>voting.</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313" w:right="139" w:bottom="1440" w:gutter="0" w:footer="0" w:header="0"/>
        </w:sectPr>
      </w:pPr>
    </w:p>
    <w:bookmarkStart w:id="15" w:name="page16"/>
    <w:bookmarkEnd w:id="15"/>
    <w:p>
      <w:pPr>
        <w:ind w:left="100"/>
        <w:spacing w:after="0"/>
        <w:rPr>
          <w:sz w:val="20"/>
          <w:szCs w:val="20"/>
          <w:color w:val="auto"/>
        </w:rPr>
      </w:pPr>
      <w:r>
        <w:rPr>
          <w:rFonts w:ascii="Courier New" w:cs="Courier New" w:eastAsia="Courier New" w:hAnsi="Courier New"/>
          <w:sz w:val="17"/>
          <w:szCs w:val="17"/>
          <w:color w:val="auto"/>
        </w:rPr>
        <w:t>16</w:t>
      </w:r>
    </w:p>
    <w:p>
      <w:pPr>
        <w:spacing w:after="0" w:line="200" w:lineRule="exact"/>
        <w:rPr>
          <w:sz w:val="20"/>
          <w:szCs w:val="20"/>
          <w:color w:val="auto"/>
        </w:rPr>
      </w:pPr>
    </w:p>
    <w:p>
      <w:pPr>
        <w:spacing w:after="0" w:line="201" w:lineRule="exact"/>
        <w:rPr>
          <w:sz w:val="20"/>
          <w:szCs w:val="20"/>
          <w:color w:val="auto"/>
        </w:rPr>
      </w:pPr>
    </w:p>
    <w:p>
      <w:pPr>
        <w:ind w:left="1240" w:right="2079" w:firstLine="1"/>
        <w:spacing w:after="0" w:line="247" w:lineRule="auto"/>
        <w:tabs>
          <w:tab w:leader="none" w:pos="1858"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Transactions in last 60 days for each person named in Item 2 are shown below.</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3"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Involved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Nature of Transaction</w:t>
      </w:r>
    </w:p>
    <w:p>
      <w:pPr>
        <w:spacing w:after="0" w:line="202" w:lineRule="exact"/>
        <w:rPr>
          <w:sz w:val="20"/>
          <w:szCs w:val="20"/>
          <w:color w:val="auto"/>
        </w:rPr>
      </w:pPr>
    </w:p>
    <w:p>
      <w:pPr>
        <w:sectPr>
          <w:pgSz w:w="11900" w:h="16838" w:orient="portrait"/>
          <w:cols w:equalWidth="0" w:num="4">
            <w:col w:w="1240" w:space="720"/>
            <w:col w:w="420" w:space="500"/>
            <w:col w:w="1040" w:space="620"/>
            <w:col w:w="5679"/>
          </w:cols>
          <w:pgMar w:left="240" w:top="313"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1" w:lineRule="exact"/>
        <w:rPr>
          <w:sz w:val="20"/>
          <w:szCs w:val="20"/>
          <w:color w:val="auto"/>
        </w:rPr>
      </w:pPr>
    </w:p>
    <w:p>
      <w:pPr>
        <w:spacing w:after="0"/>
        <w:tabs>
          <w:tab w:leader="none" w:pos="1940" w:val="left"/>
          <w:tab w:leader="none" w:pos="2860" w:val="left"/>
          <w:tab w:leader="none" w:pos="4520" w:val="left"/>
        </w:tabs>
        <w:rPr>
          <w:sz w:val="20"/>
          <w:szCs w:val="20"/>
          <w:color w:val="auto"/>
        </w:rPr>
      </w:pPr>
      <w:r>
        <w:rPr>
          <w:rFonts w:ascii="Courier New" w:cs="Courier New" w:eastAsia="Courier New" w:hAnsi="Courier New"/>
          <w:sz w:val="17"/>
          <w:szCs w:val="17"/>
          <w:color w:val="auto"/>
        </w:rPr>
        <w:t>Daniel S. Jaffee</w:t>
        <w:tab/>
        <w:t>1/22/</w:t>
      </w:r>
      <w:r>
        <w:rPr>
          <w:sz w:val="20"/>
          <w:szCs w:val="20"/>
          <w:color w:val="auto"/>
        </w:rPr>
        <w:tab/>
      </w:r>
      <w:r>
        <w:rPr>
          <w:rFonts w:ascii="Courier New" w:cs="Courier New" w:eastAsia="Courier New" w:hAnsi="Courier New"/>
          <w:sz w:val="17"/>
          <w:szCs w:val="17"/>
          <w:color w:val="auto"/>
        </w:rPr>
        <w:t>801 Class B</w:t>
      </w:r>
      <w:r>
        <w:rPr>
          <w:sz w:val="20"/>
          <w:szCs w:val="20"/>
          <w:color w:val="auto"/>
        </w:rPr>
        <w:tab/>
      </w:r>
      <w:r>
        <w:rPr>
          <w:rFonts w:ascii="Courier New" w:cs="Courier New" w:eastAsia="Courier New" w:hAnsi="Courier New"/>
          <w:sz w:val="17"/>
          <w:szCs w:val="17"/>
          <w:color w:val="auto"/>
        </w:rPr>
        <w:t>Transfer of 401 shares from</w:t>
      </w:r>
    </w:p>
    <w:p>
      <w:pPr>
        <w:spacing w:after="0" w:line="5" w:lineRule="exact"/>
        <w:rPr>
          <w:sz w:val="20"/>
          <w:szCs w:val="20"/>
          <w:color w:val="auto"/>
        </w:rPr>
      </w:pPr>
    </w:p>
    <w:p>
      <w:pPr>
        <w:ind w:left="1960"/>
        <w:spacing w:after="0"/>
        <w:tabs>
          <w:tab w:leader="none" w:pos="2860" w:val="left"/>
          <w:tab w:leader="none" w:pos="4520" w:val="left"/>
        </w:tabs>
        <w:rPr>
          <w:sz w:val="20"/>
          <w:szCs w:val="20"/>
          <w:color w:val="auto"/>
        </w:rPr>
      </w:pPr>
      <w:r>
        <w:rPr>
          <w:rFonts w:ascii="Courier New" w:cs="Courier New" w:eastAsia="Courier New" w:hAnsi="Courier New"/>
          <w:sz w:val="17"/>
          <w:szCs w:val="17"/>
          <w:color w:val="auto"/>
        </w:rPr>
        <w:t>1999</w:t>
      </w:r>
      <w:r>
        <w:rPr>
          <w:sz w:val="20"/>
          <w:szCs w:val="20"/>
          <w:color w:val="auto"/>
        </w:rPr>
        <w:tab/>
      </w: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Richard M. Jaffee Annuity Trust (Daniel</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 Jaffee, Trustee) to Richard M.</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Jaffee Revocable Trust; Transfer of 400</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shares from Shirley H. Jaffee Annuity</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Trust (Daniel S. Jaffee, Trustee) to</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Shirley H. Jaffee Declaration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1940" w:val="left"/>
          <w:tab w:leader="none" w:pos="2860" w:val="left"/>
          <w:tab w:leader="none" w:pos="4520" w:val="left"/>
        </w:tabs>
        <w:rPr>
          <w:sz w:val="20"/>
          <w:szCs w:val="20"/>
          <w:color w:val="auto"/>
        </w:rPr>
      </w:pPr>
      <w:r>
        <w:rPr>
          <w:rFonts w:ascii="Courier New" w:cs="Courier New" w:eastAsia="Courier New" w:hAnsi="Courier New"/>
          <w:sz w:val="17"/>
          <w:szCs w:val="17"/>
          <w:color w:val="auto"/>
        </w:rPr>
        <w:t>Richard M. Jaffee</w:t>
        <w:tab/>
        <w:t>1/22/</w:t>
      </w:r>
      <w:r>
        <w:rPr>
          <w:sz w:val="20"/>
          <w:szCs w:val="20"/>
          <w:color w:val="auto"/>
        </w:rPr>
        <w:tab/>
      </w:r>
      <w:r>
        <w:rPr>
          <w:rFonts w:ascii="Courier New" w:cs="Courier New" w:eastAsia="Courier New" w:hAnsi="Courier New"/>
          <w:sz w:val="17"/>
          <w:szCs w:val="17"/>
          <w:color w:val="auto"/>
        </w:rPr>
        <w:t>401 Class B</w:t>
      </w:r>
      <w:r>
        <w:rPr>
          <w:sz w:val="20"/>
          <w:szCs w:val="20"/>
          <w:color w:val="auto"/>
        </w:rPr>
        <w:tab/>
      </w:r>
      <w:r>
        <w:rPr>
          <w:rFonts w:ascii="Courier New" w:cs="Courier New" w:eastAsia="Courier New" w:hAnsi="Courier New"/>
          <w:sz w:val="17"/>
          <w:szCs w:val="17"/>
          <w:color w:val="auto"/>
        </w:rPr>
        <w:t>Receipt by Richard M. Jaffee Revocable</w:t>
      </w:r>
    </w:p>
    <w:p>
      <w:pPr>
        <w:spacing w:after="0" w:line="5" w:lineRule="exact"/>
        <w:rPr>
          <w:sz w:val="20"/>
          <w:szCs w:val="20"/>
          <w:color w:val="auto"/>
        </w:rPr>
      </w:pPr>
    </w:p>
    <w:p>
      <w:pPr>
        <w:ind w:left="1960"/>
        <w:spacing w:after="0"/>
        <w:tabs>
          <w:tab w:leader="none" w:pos="2860" w:val="left"/>
          <w:tab w:leader="none" w:pos="4520" w:val="left"/>
        </w:tabs>
        <w:rPr>
          <w:sz w:val="20"/>
          <w:szCs w:val="20"/>
          <w:color w:val="auto"/>
        </w:rPr>
      </w:pPr>
      <w:r>
        <w:rPr>
          <w:rFonts w:ascii="Courier New" w:cs="Courier New" w:eastAsia="Courier New" w:hAnsi="Courier New"/>
          <w:sz w:val="17"/>
          <w:szCs w:val="17"/>
          <w:color w:val="auto"/>
        </w:rPr>
        <w:t>1999</w:t>
      </w:r>
      <w:r>
        <w:rPr>
          <w:sz w:val="20"/>
          <w:szCs w:val="20"/>
          <w:color w:val="auto"/>
        </w:rPr>
        <w:tab/>
      </w: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Trust of 401 shares from Richard M.</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Jaffee Annuity Trust (Daniel S. Jaffee,</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Trustee).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1940" w:val="left"/>
          <w:tab w:leader="none" w:pos="2860" w:val="left"/>
          <w:tab w:leader="none" w:pos="4520" w:val="left"/>
        </w:tabs>
        <w:rPr>
          <w:sz w:val="20"/>
          <w:szCs w:val="20"/>
          <w:color w:val="auto"/>
        </w:rPr>
      </w:pPr>
      <w:r>
        <w:rPr>
          <w:rFonts w:ascii="Courier New" w:cs="Courier New" w:eastAsia="Courier New" w:hAnsi="Courier New"/>
          <w:sz w:val="17"/>
          <w:szCs w:val="17"/>
          <w:color w:val="auto"/>
        </w:rPr>
        <w:t>Shirley H. Jaffee</w:t>
        <w:tab/>
        <w:t>1/22/</w:t>
      </w:r>
      <w:r>
        <w:rPr>
          <w:sz w:val="20"/>
          <w:szCs w:val="20"/>
          <w:color w:val="auto"/>
        </w:rPr>
        <w:tab/>
      </w:r>
      <w:r>
        <w:rPr>
          <w:rFonts w:ascii="Courier New" w:cs="Courier New" w:eastAsia="Courier New" w:hAnsi="Courier New"/>
          <w:sz w:val="17"/>
          <w:szCs w:val="17"/>
          <w:color w:val="auto"/>
        </w:rPr>
        <w:t>400 Class B</w:t>
      </w:r>
      <w:r>
        <w:rPr>
          <w:sz w:val="20"/>
          <w:szCs w:val="20"/>
          <w:color w:val="auto"/>
        </w:rPr>
        <w:tab/>
      </w:r>
      <w:r>
        <w:rPr>
          <w:rFonts w:ascii="Courier New" w:cs="Courier New" w:eastAsia="Courier New" w:hAnsi="Courier New"/>
          <w:sz w:val="17"/>
          <w:szCs w:val="17"/>
          <w:color w:val="auto"/>
        </w:rPr>
        <w:t>Receipt by Shirley H. Jaffee</w:t>
      </w:r>
    </w:p>
    <w:p>
      <w:pPr>
        <w:spacing w:after="0" w:line="5" w:lineRule="exact"/>
        <w:rPr>
          <w:sz w:val="20"/>
          <w:szCs w:val="20"/>
          <w:color w:val="auto"/>
        </w:rPr>
      </w:pPr>
    </w:p>
    <w:p>
      <w:pPr>
        <w:ind w:left="1960"/>
        <w:spacing w:after="0"/>
        <w:tabs>
          <w:tab w:leader="none" w:pos="2860" w:val="left"/>
          <w:tab w:leader="none" w:pos="4520" w:val="left"/>
        </w:tabs>
        <w:rPr>
          <w:sz w:val="20"/>
          <w:szCs w:val="20"/>
          <w:color w:val="auto"/>
        </w:rPr>
      </w:pPr>
      <w:r>
        <w:rPr>
          <w:rFonts w:ascii="Courier New" w:cs="Courier New" w:eastAsia="Courier New" w:hAnsi="Courier New"/>
          <w:sz w:val="17"/>
          <w:szCs w:val="17"/>
          <w:color w:val="auto"/>
        </w:rPr>
        <w:t>1999</w:t>
      </w:r>
      <w:r>
        <w:rPr>
          <w:sz w:val="20"/>
          <w:szCs w:val="20"/>
          <w:color w:val="auto"/>
        </w:rPr>
        <w:tab/>
      </w:r>
      <w:r>
        <w:rPr>
          <w:rFonts w:ascii="Courier New" w:cs="Courier New" w:eastAsia="Courier New" w:hAnsi="Courier New"/>
          <w:sz w:val="17"/>
          <w:szCs w:val="17"/>
          <w:color w:val="auto"/>
        </w:rPr>
        <w:t>Shares</w:t>
      </w:r>
      <w:r>
        <w:rPr>
          <w:sz w:val="20"/>
          <w:szCs w:val="20"/>
          <w:color w:val="auto"/>
        </w:rPr>
        <w:tab/>
      </w:r>
      <w:r>
        <w:rPr>
          <w:rFonts w:ascii="Courier New" w:cs="Courier New" w:eastAsia="Courier New" w:hAnsi="Courier New"/>
          <w:sz w:val="17"/>
          <w:szCs w:val="17"/>
          <w:color w:val="auto"/>
        </w:rPr>
        <w:t>Declaration Trust of 400 shares from</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Shirley H. Jaffee Annuity Trust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(Daniel S. Jaffee, Trustee).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0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1180" w:type="dxa"/>
            <w:vAlign w:val="bottom"/>
          </w:tcPr>
          <w:p>
            <w:pPr>
              <w:ind w:left="460"/>
              <w:spacing w:after="0"/>
              <w:rPr>
                <w:sz w:val="20"/>
                <w:szCs w:val="20"/>
                <w:color w:val="auto"/>
              </w:rPr>
            </w:pPr>
            <w:r>
              <w:rPr>
                <w:rFonts w:ascii="Courier New" w:cs="Courier New" w:eastAsia="Courier New" w:hAnsi="Courier New"/>
                <w:sz w:val="17"/>
                <w:szCs w:val="17"/>
                <w:color w:val="auto"/>
              </w:rPr>
              <w:t>1/25/</w:t>
            </w:r>
          </w:p>
        </w:tc>
        <w:tc>
          <w:tcPr>
            <w:tcW w:w="1080" w:type="dxa"/>
            <w:vAlign w:val="bottom"/>
          </w:tcPr>
          <w:p>
            <w:pPr>
              <w:ind w:left="200"/>
              <w:spacing w:after="0"/>
              <w:rPr>
                <w:sz w:val="20"/>
                <w:szCs w:val="20"/>
                <w:color w:val="auto"/>
              </w:rPr>
            </w:pPr>
            <w:r>
              <w:rPr>
                <w:rFonts w:ascii="Courier New" w:cs="Courier New" w:eastAsia="Courier New" w:hAnsi="Courier New"/>
                <w:sz w:val="17"/>
                <w:szCs w:val="17"/>
                <w:color w:val="auto"/>
              </w:rPr>
              <w:t>450,000</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Class  Receipt</w:t>
            </w:r>
          </w:p>
        </w:tc>
        <w:tc>
          <w:tcPr>
            <w:tcW w:w="3040" w:type="dxa"/>
            <w:vAlign w:val="bottom"/>
          </w:tcPr>
          <w:p>
            <w:pPr>
              <w:ind w:left="160"/>
              <w:spacing w:after="0"/>
              <w:rPr>
                <w:sz w:val="20"/>
                <w:szCs w:val="20"/>
                <w:color w:val="auto"/>
              </w:rPr>
            </w:pPr>
            <w:r>
              <w:rPr>
                <w:rFonts w:ascii="Courier New" w:cs="Courier New" w:eastAsia="Courier New" w:hAnsi="Courier New"/>
                <w:sz w:val="17"/>
                <w:szCs w:val="17"/>
                <w:color w:val="auto"/>
              </w:rPr>
              <w:t>of  shares  from  two of the</w:t>
            </w:r>
          </w:p>
        </w:tc>
      </w:tr>
      <w:tr>
        <w:trPr>
          <w:trHeight w:val="198"/>
        </w:trPr>
        <w:tc>
          <w:tcPr>
            <w:tcW w:w="1500" w:type="dxa"/>
            <w:vAlign w:val="bottom"/>
          </w:tcPr>
          <w:p>
            <w:pPr>
              <w:spacing w:after="0"/>
              <w:rPr>
                <w:sz w:val="20"/>
                <w:szCs w:val="20"/>
                <w:color w:val="auto"/>
              </w:rPr>
            </w:pPr>
            <w:r>
              <w:rPr>
                <w:rFonts w:ascii="Courier New" w:cs="Courier New" w:eastAsia="Courier New" w:hAnsi="Courier New"/>
                <w:sz w:val="17"/>
                <w:szCs w:val="17"/>
                <w:color w:val="auto"/>
              </w:rPr>
              <w:t>Investment</w:t>
            </w:r>
          </w:p>
        </w:tc>
        <w:tc>
          <w:tcPr>
            <w:tcW w:w="1180" w:type="dxa"/>
            <w:vAlign w:val="bottom"/>
          </w:tcPr>
          <w:p>
            <w:pPr>
              <w:ind w:left="460"/>
              <w:spacing w:after="0"/>
              <w:rPr>
                <w:sz w:val="20"/>
                <w:szCs w:val="20"/>
                <w:color w:val="auto"/>
              </w:rPr>
            </w:pPr>
            <w:r>
              <w:rPr>
                <w:rFonts w:ascii="Courier New" w:cs="Courier New" w:eastAsia="Courier New" w:hAnsi="Courier New"/>
                <w:sz w:val="17"/>
                <w:szCs w:val="17"/>
                <w:color w:val="auto"/>
              </w:rPr>
              <w:t>1999</w:t>
            </w:r>
          </w:p>
        </w:tc>
        <w:tc>
          <w:tcPr>
            <w:tcW w:w="1080" w:type="dxa"/>
            <w:vAlign w:val="bottom"/>
          </w:tcPr>
          <w:p>
            <w:pPr>
              <w:ind w:left="200"/>
              <w:spacing w:after="0"/>
              <w:rPr>
                <w:sz w:val="20"/>
                <w:szCs w:val="20"/>
                <w:color w:val="auto"/>
              </w:rPr>
            </w:pPr>
            <w:r>
              <w:rPr>
                <w:rFonts w:ascii="Courier New" w:cs="Courier New" w:eastAsia="Courier New" w:hAnsi="Courier New"/>
                <w:sz w:val="17"/>
                <w:szCs w:val="17"/>
                <w:color w:val="auto"/>
              </w:rPr>
              <w:t>B Shares</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limited</w:t>
            </w:r>
          </w:p>
        </w:tc>
        <w:tc>
          <w:tcPr>
            <w:tcW w:w="3040" w:type="dxa"/>
            <w:vAlign w:val="bottom"/>
          </w:tcPr>
          <w:p>
            <w:pPr>
              <w:ind w:left="60"/>
              <w:spacing w:after="0"/>
              <w:rPr>
                <w:sz w:val="20"/>
                <w:szCs w:val="20"/>
                <w:color w:val="auto"/>
              </w:rPr>
            </w:pPr>
            <w:r>
              <w:rPr>
                <w:rFonts w:ascii="Courier New" w:cs="Courier New" w:eastAsia="Courier New" w:hAnsi="Courier New"/>
                <w:sz w:val="17"/>
                <w:szCs w:val="17"/>
                <w:color w:val="auto"/>
              </w:rPr>
              <w:t>partners.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1940" w:val="left"/>
          <w:tab w:leader="none" w:pos="2860" w:val="left"/>
          <w:tab w:leader="none" w:pos="4520" w:val="left"/>
        </w:tabs>
        <w:rPr>
          <w:sz w:val="20"/>
          <w:szCs w:val="20"/>
          <w:color w:val="auto"/>
        </w:rPr>
      </w:pPr>
      <w:r>
        <w:rPr>
          <w:rFonts w:ascii="Courier New" w:cs="Courier New" w:eastAsia="Courier New" w:hAnsi="Courier New"/>
          <w:sz w:val="17"/>
          <w:szCs w:val="17"/>
          <w:color w:val="auto"/>
        </w:rPr>
        <w:t>Richard M. Jaffee</w:t>
        <w:tab/>
        <w:t>1/25/</w:t>
      </w:r>
      <w:r>
        <w:rPr>
          <w:sz w:val="20"/>
          <w:szCs w:val="20"/>
          <w:color w:val="auto"/>
        </w:rPr>
        <w:tab/>
      </w:r>
      <w:r>
        <w:rPr>
          <w:rFonts w:ascii="Courier New" w:cs="Courier New" w:eastAsia="Courier New" w:hAnsi="Courier New"/>
          <w:sz w:val="17"/>
          <w:szCs w:val="17"/>
          <w:color w:val="auto"/>
        </w:rPr>
        <w:t>450,000 Class</w:t>
      </w:r>
      <w:r>
        <w:rPr>
          <w:sz w:val="20"/>
          <w:szCs w:val="20"/>
          <w:color w:val="auto"/>
        </w:rPr>
        <w:tab/>
      </w:r>
      <w:r>
        <w:rPr>
          <w:rFonts w:ascii="Courier New" w:cs="Courier New" w:eastAsia="Courier New" w:hAnsi="Courier New"/>
          <w:sz w:val="17"/>
          <w:szCs w:val="17"/>
          <w:color w:val="auto"/>
        </w:rPr>
        <w:t>Gift of 225,000 shares to Shirley H.</w:t>
      </w:r>
    </w:p>
    <w:p>
      <w:pPr>
        <w:spacing w:after="0" w:line="5" w:lineRule="exact"/>
        <w:rPr>
          <w:sz w:val="20"/>
          <w:szCs w:val="20"/>
          <w:color w:val="auto"/>
        </w:rPr>
      </w:pPr>
    </w:p>
    <w:p>
      <w:pPr>
        <w:ind w:left="1960"/>
        <w:spacing w:after="0"/>
        <w:tabs>
          <w:tab w:leader="none" w:pos="2860" w:val="left"/>
          <w:tab w:leader="none" w:pos="4520" w:val="left"/>
        </w:tabs>
        <w:rPr>
          <w:sz w:val="20"/>
          <w:szCs w:val="20"/>
          <w:color w:val="auto"/>
        </w:rPr>
      </w:pPr>
      <w:r>
        <w:rPr>
          <w:rFonts w:ascii="Courier New" w:cs="Courier New" w:eastAsia="Courier New" w:hAnsi="Courier New"/>
          <w:sz w:val="17"/>
          <w:szCs w:val="17"/>
          <w:color w:val="auto"/>
        </w:rPr>
        <w:t>1999</w:t>
      </w:r>
      <w:r>
        <w:rPr>
          <w:sz w:val="20"/>
          <w:szCs w:val="20"/>
          <w:color w:val="auto"/>
        </w:rPr>
        <w:tab/>
      </w:r>
      <w:r>
        <w:rPr>
          <w:rFonts w:ascii="Courier New" w:cs="Courier New" w:eastAsia="Courier New" w:hAnsi="Courier New"/>
          <w:sz w:val="17"/>
          <w:szCs w:val="17"/>
          <w:color w:val="auto"/>
        </w:rPr>
        <w:t>B Shares</w:t>
      </w:r>
      <w:r>
        <w:rPr>
          <w:sz w:val="20"/>
          <w:szCs w:val="20"/>
          <w:color w:val="auto"/>
        </w:rPr>
        <w:tab/>
      </w:r>
      <w:r>
        <w:rPr>
          <w:rFonts w:ascii="Courier New" w:cs="Courier New" w:eastAsia="Courier New" w:hAnsi="Courier New"/>
          <w:sz w:val="17"/>
          <w:szCs w:val="17"/>
          <w:color w:val="auto"/>
        </w:rPr>
        <w:t>Jaffee Declaration Trust; Transfer of</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225,000 shares to Jaffee Investment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1940" w:val="left"/>
          <w:tab w:leader="none" w:pos="2860" w:val="left"/>
          <w:tab w:leader="none" w:pos="4520" w:val="left"/>
        </w:tabs>
        <w:rPr>
          <w:sz w:val="20"/>
          <w:szCs w:val="20"/>
          <w:color w:val="auto"/>
        </w:rPr>
      </w:pPr>
      <w:r>
        <w:rPr>
          <w:rFonts w:ascii="Courier New" w:cs="Courier New" w:eastAsia="Courier New" w:hAnsi="Courier New"/>
          <w:sz w:val="17"/>
          <w:szCs w:val="17"/>
          <w:color w:val="auto"/>
        </w:rPr>
        <w:t>Shirley H. Jaffee</w:t>
        <w:tab/>
        <w:t>1/25/</w:t>
      </w:r>
      <w:r>
        <w:rPr>
          <w:sz w:val="20"/>
          <w:szCs w:val="20"/>
          <w:color w:val="auto"/>
        </w:rPr>
        <w:tab/>
      </w:r>
      <w:r>
        <w:rPr>
          <w:rFonts w:ascii="Courier New" w:cs="Courier New" w:eastAsia="Courier New" w:hAnsi="Courier New"/>
          <w:sz w:val="17"/>
          <w:szCs w:val="17"/>
          <w:color w:val="auto"/>
        </w:rPr>
        <w:t>225,000 Class</w:t>
      </w:r>
      <w:r>
        <w:rPr>
          <w:sz w:val="20"/>
          <w:szCs w:val="20"/>
          <w:color w:val="auto"/>
        </w:rPr>
        <w:tab/>
      </w:r>
      <w:r>
        <w:rPr>
          <w:rFonts w:ascii="Courier New" w:cs="Courier New" w:eastAsia="Courier New" w:hAnsi="Courier New"/>
          <w:sz w:val="17"/>
          <w:szCs w:val="17"/>
          <w:color w:val="auto"/>
        </w:rPr>
        <w:t>Receipt of gift of 225,000 shares from</w:t>
      </w:r>
    </w:p>
    <w:p>
      <w:pPr>
        <w:spacing w:after="0" w:line="5" w:lineRule="exact"/>
        <w:rPr>
          <w:sz w:val="20"/>
          <w:szCs w:val="20"/>
          <w:color w:val="auto"/>
        </w:rPr>
      </w:pPr>
    </w:p>
    <w:p>
      <w:pPr>
        <w:ind w:left="1960"/>
        <w:spacing w:after="0"/>
        <w:tabs>
          <w:tab w:leader="none" w:pos="2860" w:val="left"/>
          <w:tab w:leader="none" w:pos="4520" w:val="left"/>
        </w:tabs>
        <w:rPr>
          <w:sz w:val="20"/>
          <w:szCs w:val="20"/>
          <w:color w:val="auto"/>
        </w:rPr>
      </w:pPr>
      <w:r>
        <w:rPr>
          <w:rFonts w:ascii="Courier New" w:cs="Courier New" w:eastAsia="Courier New" w:hAnsi="Courier New"/>
          <w:sz w:val="17"/>
          <w:szCs w:val="17"/>
          <w:color w:val="auto"/>
        </w:rPr>
        <w:t>1999</w:t>
      </w:r>
      <w:r>
        <w:rPr>
          <w:sz w:val="20"/>
          <w:szCs w:val="20"/>
          <w:color w:val="auto"/>
        </w:rPr>
        <w:tab/>
      </w:r>
      <w:r>
        <w:rPr>
          <w:rFonts w:ascii="Courier New" w:cs="Courier New" w:eastAsia="Courier New" w:hAnsi="Courier New"/>
          <w:sz w:val="17"/>
          <w:szCs w:val="17"/>
          <w:color w:val="auto"/>
        </w:rPr>
        <w:t>B Shares</w:t>
      </w:r>
      <w:r>
        <w:rPr>
          <w:sz w:val="20"/>
          <w:szCs w:val="20"/>
          <w:color w:val="auto"/>
        </w:rPr>
        <w:tab/>
      </w:r>
      <w:r>
        <w:rPr>
          <w:rFonts w:ascii="Courier New" w:cs="Courier New" w:eastAsia="Courier New" w:hAnsi="Courier New"/>
          <w:sz w:val="17"/>
          <w:szCs w:val="17"/>
          <w:color w:val="auto"/>
        </w:rPr>
        <w:t>Richard M. Jaffee Revocable Trust;</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Transfer of 225,000 shares to Jaffee</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Investment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both"/>
        <w:ind w:left="1140" w:right="1979" w:hanging="2"/>
        <w:spacing w:after="0" w:line="246" w:lineRule="auto"/>
        <w:tabs>
          <w:tab w:leader="none" w:pos="1758"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other person has the right to receive or the power to direct receipt of dividends from, or proceeds from the sale of, such securities.</w:t>
      </w:r>
    </w:p>
    <w:p>
      <w:pPr>
        <w:spacing w:after="0" w:line="199" w:lineRule="exact"/>
        <w:rPr>
          <w:rFonts w:ascii="Courier New" w:cs="Courier New" w:eastAsia="Courier New" w:hAnsi="Courier New"/>
          <w:sz w:val="17"/>
          <w:szCs w:val="17"/>
          <w:color w:val="auto"/>
        </w:rPr>
      </w:pPr>
    </w:p>
    <w:p>
      <w:pPr>
        <w:ind w:left="1760" w:hanging="622"/>
        <w:spacing w:after="0"/>
        <w:tabs>
          <w:tab w:leader="none" w:pos="176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ectPr>
          <w:pgSz w:w="11900" w:h="16838" w:orient="portrait"/>
          <w:cols w:equalWidth="0" w:num="1">
            <w:col w:w="10219"/>
          </w:cols>
          <w:pgMar w:left="240" w:top="313"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17</w:t>
      </w:r>
    </w:p>
    <w:p>
      <w:pPr>
        <w:spacing w:after="0" w:line="200" w:lineRule="exact"/>
        <w:rPr>
          <w:sz w:val="20"/>
          <w:szCs w:val="20"/>
          <w:color w:val="auto"/>
        </w:rPr>
      </w:pPr>
    </w:p>
    <w:p>
      <w:pPr>
        <w:spacing w:after="0" w:line="201" w:lineRule="exact"/>
        <w:rPr>
          <w:sz w:val="20"/>
          <w:szCs w:val="20"/>
          <w:color w:val="auto"/>
        </w:rPr>
      </w:pPr>
    </w:p>
    <w:p>
      <w:pPr>
        <w:ind w:left="1140" w:right="2179" w:hanging="1234"/>
        <w:spacing w:after="0" w:line="247" w:lineRule="auto"/>
        <w:tabs>
          <w:tab w:leader="none" w:pos="112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CONTRACTS, ARRANGEMENTS, UNDERSTANDINGS OR RELATIONSHIPS WITH RESPECT TO SECURITIES OF THE ISSUER</w:t>
      </w:r>
    </w:p>
    <w:p>
      <w:pPr>
        <w:spacing w:after="0" w:line="396" w:lineRule="exact"/>
        <w:rPr>
          <w:sz w:val="20"/>
          <w:szCs w:val="20"/>
          <w:color w:val="auto"/>
        </w:rPr>
      </w:pPr>
    </w:p>
    <w:p>
      <w:pPr>
        <w:jc w:val="both"/>
        <w:ind w:left="1140" w:right="1979" w:firstLine="618"/>
        <w:spacing w:after="0" w:line="246" w:lineRule="auto"/>
        <w:rPr>
          <w:sz w:val="20"/>
          <w:szCs w:val="20"/>
          <w:color w:val="auto"/>
        </w:rPr>
      </w:pPr>
      <w:r>
        <w:rPr>
          <w:rFonts w:ascii="Courier New" w:cs="Courier New" w:eastAsia="Courier New" w:hAnsi="Courier New"/>
          <w:sz w:val="17"/>
          <w:szCs w:val="17"/>
          <w:color w:val="auto"/>
        </w:rPr>
        <w:t>The Limited Partnership Agreement ("Agreement") of the Jaffee Investment Partnership, L.P. provides that, subject to the limitations of the Agreement, the General Partners manage the partnership business, with all rights and powers of general partners as provided in the Delaware Revised Uniform Partnership Act. It further provides that certain decisions (distributions to Partners, sale, assignment or mortgage of, grant of security interest in, or pledge of, a Partnership Interest, borrowing, or lending, or purchasing of any security) cannot be made and, unless otherwise specifically provided in the Agreement, other decision and acts cannot be taken, unless approved by a majority of the Units held by General Partners; no General Partner holds more than three of the outstanding ten Units. It grants the power and authority over day-to-day decisions to Richard M. Jaffee as Managing General Partner. (Day-to-day decisions include the investment and reinvestment of Partnership assets in any property, including stock of any corporation, and execution of any documents deemed by the Managing General Partner to be necessary for the Partnership to conduct its business.) (See Exhibit 2 to the initial filing of this Schedule 13D, incorporated herein by reference.) Based upon consultation with counsel, the Partnership and its General Partners concluded that the initial filing of the Schedule 13D incorrectly characterized the Partnership and its General Partners as a group, and Amendment No. 1 corrected that characterization. See SOUTHLAND CORPORATION, SEC No Action Letter (1987).</w:t>
      </w:r>
    </w:p>
    <w:p>
      <w:pPr>
        <w:spacing w:after="0" w:line="213" w:lineRule="exact"/>
        <w:rPr>
          <w:sz w:val="20"/>
          <w:szCs w:val="20"/>
          <w:color w:val="auto"/>
        </w:rPr>
      </w:pPr>
    </w:p>
    <w:p>
      <w:pPr>
        <w:jc w:val="both"/>
        <w:ind w:left="1140" w:right="1979" w:firstLine="618"/>
        <w:spacing w:after="0" w:line="246" w:lineRule="auto"/>
        <w:rPr>
          <w:sz w:val="20"/>
          <w:szCs w:val="20"/>
          <w:color w:val="auto"/>
        </w:rPr>
      </w:pPr>
      <w:r>
        <w:rPr>
          <w:rFonts w:ascii="Courier New" w:cs="Courier New" w:eastAsia="Courier New" w:hAnsi="Courier New"/>
          <w:sz w:val="17"/>
          <w:szCs w:val="17"/>
          <w:color w:val="auto"/>
        </w:rPr>
        <w:t>The Agreement is not clear as to whether Richard M. Jaffee, as the Managing General Partner, has the power to unilaterally dispose of or vote Oil-Dri stock held by the Partnership, and as to whether, if he has such power, it can be overridden by action of the General Partners by a majority of the Units. Accordingly, based on consultation with counsel, Mr. Jaffee acknowledges the possibility, for purposes of Regulation 13D, that he could be deemed to beneficially own, but disclaims ownership of, the Partnership's 1,000,000 shares of Class B Common Stock (and the 1,000,000 shares of Common Stock into which such Class B Common Stock is convertible), which would be in addition to the Class B Common Stock and Common Stock otherwise shown herein as owned by him.</w:t>
      </w:r>
    </w:p>
    <w:p>
      <w:pPr>
        <w:sectPr>
          <w:pgSz w:w="11900" w:h="16838" w:orient="portrait"/>
          <w:cols w:equalWidth="0" w:num="1">
            <w:col w:w="10119"/>
          </w:cols>
          <w:pgMar w:left="340" w:top="313" w:right="1440" w:bottom="1440" w:gutter="0" w:footer="0" w:header="0"/>
        </w:sectPr>
      </w:pPr>
    </w:p>
    <w:bookmarkStart w:id="17" w:name="page18"/>
    <w:bookmarkEnd w:id="17"/>
    <w:p>
      <w:pPr>
        <w:ind w:left="100"/>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spacing w:after="0" w:line="20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7"/>
          <w:szCs w:val="17"/>
          <w:color w:val="auto"/>
        </w:rPr>
        <w:t>MATERIAL TO BE FILED AS EXHIBITS</w:t>
      </w:r>
    </w:p>
    <w:p>
      <w:pPr>
        <w:spacing w:after="0" w:line="200" w:lineRule="exact"/>
        <w:rPr>
          <w:sz w:val="20"/>
          <w:szCs w:val="20"/>
          <w:color w:val="auto"/>
        </w:rPr>
      </w:pPr>
    </w:p>
    <w:p>
      <w:pPr>
        <w:spacing w:after="0" w:line="201" w:lineRule="exact"/>
        <w:rPr>
          <w:sz w:val="20"/>
          <w:szCs w:val="20"/>
          <w:color w:val="auto"/>
        </w:rPr>
      </w:pPr>
    </w:p>
    <w:p>
      <w:pPr>
        <w:ind w:left="1240"/>
        <w:spacing w:after="0"/>
        <w:tabs>
          <w:tab w:leader="none" w:pos="2460" w:val="left"/>
        </w:tabs>
        <w:rPr>
          <w:sz w:val="20"/>
          <w:szCs w:val="20"/>
          <w:color w:val="auto"/>
        </w:rPr>
      </w:pPr>
      <w:r>
        <w:rPr>
          <w:rFonts w:ascii="Courier New" w:cs="Courier New" w:eastAsia="Courier New" w:hAnsi="Courier New"/>
          <w:sz w:val="17"/>
          <w:szCs w:val="17"/>
          <w:color w:val="auto"/>
        </w:rPr>
        <w:t>Exhibit 1</w:t>
      </w:r>
      <w:r>
        <w:rPr>
          <w:sz w:val="20"/>
          <w:szCs w:val="20"/>
          <w:color w:val="auto"/>
        </w:rPr>
        <w:tab/>
      </w:r>
      <w:r>
        <w:rPr>
          <w:rFonts w:ascii="Courier New" w:cs="Courier New" w:eastAsia="Courier New" w:hAnsi="Courier New"/>
          <w:sz w:val="17"/>
          <w:szCs w:val="17"/>
          <w:color w:val="auto"/>
        </w:rPr>
        <w:t>Exhibit Pursuant To Article 13D-1 (k)(1)(iii)</w:t>
      </w:r>
    </w:p>
    <w:p>
      <w:pPr>
        <w:spacing w:after="0" w:line="5" w:lineRule="exact"/>
        <w:rPr>
          <w:sz w:val="20"/>
          <w:szCs w:val="20"/>
          <w:color w:val="auto"/>
        </w:rPr>
      </w:pPr>
    </w:p>
    <w:p>
      <w:pPr>
        <w:ind w:left="1240"/>
        <w:spacing w:after="0"/>
        <w:tabs>
          <w:tab w:leader="none" w:pos="2460" w:val="left"/>
        </w:tabs>
        <w:rPr>
          <w:sz w:val="20"/>
          <w:szCs w:val="20"/>
          <w:color w:val="auto"/>
        </w:rPr>
      </w:pPr>
      <w:r>
        <w:rPr>
          <w:rFonts w:ascii="Courier New" w:cs="Courier New" w:eastAsia="Courier New" w:hAnsi="Courier New"/>
          <w:sz w:val="17"/>
          <w:szCs w:val="17"/>
          <w:color w:val="auto"/>
        </w:rPr>
        <w:t>Exhibit 2</w:t>
      </w:r>
      <w:r>
        <w:rPr>
          <w:sz w:val="20"/>
          <w:szCs w:val="20"/>
          <w:color w:val="auto"/>
        </w:rPr>
        <w:tab/>
      </w: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Partnership Agreement*</w:t>
      </w:r>
    </w:p>
    <w:p>
      <w:pPr>
        <w:spacing w:after="0" w:line="5" w:lineRule="exact"/>
        <w:rPr>
          <w:sz w:val="20"/>
          <w:szCs w:val="20"/>
          <w:color w:val="auto"/>
        </w:rPr>
      </w:pPr>
    </w:p>
    <w:p>
      <w:pPr>
        <w:ind w:left="1240"/>
        <w:spacing w:after="0"/>
        <w:tabs>
          <w:tab w:leader="none" w:pos="2460" w:val="left"/>
        </w:tabs>
        <w:rPr>
          <w:sz w:val="20"/>
          <w:szCs w:val="20"/>
          <w:color w:val="auto"/>
        </w:rPr>
      </w:pPr>
      <w:r>
        <w:rPr>
          <w:rFonts w:ascii="Courier New" w:cs="Courier New" w:eastAsia="Courier New" w:hAnsi="Courier New"/>
          <w:sz w:val="17"/>
          <w:szCs w:val="17"/>
          <w:color w:val="auto"/>
        </w:rPr>
        <w:t>Exhibit 3</w:t>
      </w:r>
      <w:r>
        <w:rPr>
          <w:sz w:val="20"/>
          <w:szCs w:val="20"/>
          <w:color w:val="auto"/>
        </w:rPr>
        <w:tab/>
      </w:r>
      <w:r>
        <w:rPr>
          <w:rFonts w:ascii="Courier New" w:cs="Courier New" w:eastAsia="Courier New" w:hAnsi="Courier New"/>
          <w:sz w:val="17"/>
          <w:szCs w:val="17"/>
          <w:color w:val="auto"/>
        </w:rPr>
        <w:t>First Amendment to the Jaffee Investment</w:t>
      </w:r>
    </w:p>
    <w:p>
      <w:pPr>
        <w:spacing w:after="0" w:line="5"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Partnership, L.P. Partnership Agreement</w:t>
      </w:r>
    </w:p>
    <w:p>
      <w:pPr>
        <w:spacing w:after="0" w:line="5" w:lineRule="exact"/>
        <w:rPr>
          <w:sz w:val="20"/>
          <w:szCs w:val="20"/>
          <w:color w:val="auto"/>
        </w:rPr>
      </w:pPr>
    </w:p>
    <w:p>
      <w:pPr>
        <w:ind w:left="1240"/>
        <w:spacing w:after="0"/>
        <w:tabs>
          <w:tab w:leader="none" w:pos="2460" w:val="left"/>
        </w:tabs>
        <w:rPr>
          <w:sz w:val="20"/>
          <w:szCs w:val="20"/>
          <w:color w:val="auto"/>
        </w:rPr>
      </w:pPr>
      <w:r>
        <w:rPr>
          <w:rFonts w:ascii="Courier New" w:cs="Courier New" w:eastAsia="Courier New" w:hAnsi="Courier New"/>
          <w:sz w:val="17"/>
          <w:szCs w:val="17"/>
          <w:color w:val="auto"/>
        </w:rPr>
        <w:t>Exhibit 3</w:t>
      </w:r>
      <w:r>
        <w:rPr>
          <w:sz w:val="20"/>
          <w:szCs w:val="20"/>
          <w:color w:val="auto"/>
        </w:rPr>
        <w:tab/>
      </w:r>
      <w:r>
        <w:rPr>
          <w:rFonts w:ascii="Courier New" w:cs="Courier New" w:eastAsia="Courier New" w:hAnsi="Courier New"/>
          <w:sz w:val="17"/>
          <w:szCs w:val="17"/>
          <w:color w:val="auto"/>
        </w:rPr>
        <w:t>Power of Attorney **</w:t>
      </w:r>
    </w:p>
    <w:p>
      <w:pPr>
        <w:spacing w:after="0" w:line="203" w:lineRule="exact"/>
        <w:rPr>
          <w:sz w:val="20"/>
          <w:szCs w:val="20"/>
          <w:color w:val="auto"/>
        </w:rPr>
      </w:pPr>
    </w:p>
    <w:p>
      <w:pPr>
        <w:ind w:left="1540" w:right="1979" w:hanging="299"/>
        <w:spacing w:after="0" w:line="247" w:lineRule="auto"/>
        <w:tabs>
          <w:tab w:leader="none" w:pos="154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Schedule 13D, dated January 19, 1998, filed January 21, 1998 by the Reporting Persons.</w:t>
      </w:r>
    </w:p>
    <w:p>
      <w:pPr>
        <w:spacing w:after="0" w:line="198" w:lineRule="exact"/>
        <w:rPr>
          <w:sz w:val="20"/>
          <w:szCs w:val="20"/>
          <w:color w:val="auto"/>
        </w:rPr>
      </w:pPr>
    </w:p>
    <w:p>
      <w:pPr>
        <w:ind w:left="1540" w:right="2079" w:hanging="299"/>
        <w:spacing w:after="0" w:line="246" w:lineRule="auto"/>
        <w:tabs>
          <w:tab w:leader="none" w:pos="154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by reference to Amendment No. 1 to Schedule 13D, dated November 9, 1998, filed November 10, 1998 by the Reporting Persons.</w:t>
      </w:r>
    </w:p>
    <w:p>
      <w:pPr>
        <w:spacing w:after="0" w:line="398" w:lineRule="exact"/>
        <w:rPr>
          <w:sz w:val="20"/>
          <w:szCs w:val="20"/>
          <w:color w:val="auto"/>
        </w:rPr>
      </w:pPr>
    </w:p>
    <w:p>
      <w:pPr>
        <w:jc w:val="both"/>
        <w:ind w:left="1240" w:right="1979" w:firstLine="618"/>
        <w:spacing w:after="0" w:line="246" w:lineRule="auto"/>
        <w:rPr>
          <w:sz w:val="20"/>
          <w:szCs w:val="20"/>
          <w:color w:val="auto"/>
        </w:rPr>
      </w:pPr>
      <w:r>
        <w:rPr>
          <w:rFonts w:ascii="Courier New" w:cs="Courier New" w:eastAsia="Courier New" w:hAnsi="Courier New"/>
          <w:sz w:val="17"/>
          <w:szCs w:val="17"/>
          <w:color w:val="auto"/>
        </w:rPr>
        <w:t>This Amendment No. 2 to Schedule 13D is filed on behalf of all of the persons identified on the Cover Page as Reporting Persons and includes, as Exhibit 1 attached, the agreement of all of those persons that such statement is filed on behalf of each of them. This Amendment also amends the Schedule 13D filed solely by Mr. Richard M. Jaffee, which was last previously amended on November 9, 1998 by Amendment No. 1 to this Schedule 13D, filed November 10, 1998.</w:t>
      </w:r>
    </w:p>
    <w:p>
      <w:pPr>
        <w:sectPr>
          <w:pgSz w:w="11900" w:h="16838" w:orient="portrait"/>
          <w:cols w:equalWidth="0" w:num="1">
            <w:col w:w="10219"/>
          </w:cols>
          <w:pgMar w:left="240" w:top="313" w:right="1440" w:bottom="1440" w:gutter="0" w:footer="0" w:header="0"/>
        </w:sectPr>
      </w:pPr>
    </w:p>
    <w:bookmarkStart w:id="18" w:name="page19"/>
    <w:bookmarkEnd w:id="18"/>
    <w:p>
      <w:pPr>
        <w:ind w:left="100"/>
        <w:spacing w:after="0"/>
        <w:rPr>
          <w:sz w:val="20"/>
          <w:szCs w:val="20"/>
          <w:color w:val="auto"/>
        </w:rPr>
      </w:pPr>
      <w:r>
        <w:rPr>
          <w:rFonts w:ascii="Courier New" w:cs="Courier New" w:eastAsia="Courier New" w:hAnsi="Courier New"/>
          <w:sz w:val="17"/>
          <w:szCs w:val="17"/>
          <w:color w:val="auto"/>
        </w:rPr>
        <w:t>19</w:t>
      </w:r>
    </w:p>
    <w:p>
      <w:pPr>
        <w:spacing w:after="0" w:line="200" w:lineRule="exact"/>
        <w:rPr>
          <w:sz w:val="20"/>
          <w:szCs w:val="20"/>
          <w:color w:val="auto"/>
        </w:rPr>
      </w:pP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After reasonable inquiry and to the best of the knowledge and belief of each of the undersigned, the undersigned certify that the information set forth in this statement is true, complete and correct.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February 19, 1999</w:t>
      </w:r>
    </w:p>
    <w:p>
      <w:pPr>
        <w:spacing w:after="0" w:line="200" w:lineRule="exact"/>
        <w:rPr>
          <w:sz w:val="20"/>
          <w:szCs w:val="20"/>
          <w:color w:val="auto"/>
        </w:rPr>
      </w:pPr>
    </w:p>
    <w:p>
      <w:pPr>
        <w:spacing w:after="0" w:line="201"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7"/>
          <w:szCs w:val="17"/>
          <w:color w:val="auto"/>
        </w:rPr>
        <w:t>JAFFEE INVESTMENT PARTNERSHIP, L.P.</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 RICHARD M. JAFFEE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ectPr>
          <w:pgSz w:w="11900" w:h="16838" w:orient="portrait"/>
          <w:cols w:equalWidth="0" w:num="2">
            <w:col w:w="3600" w:space="220"/>
            <w:col w:w="6399"/>
          </w:cols>
          <w:pgMar w:left="240" w:top="313" w:right="1440" w:bottom="1440" w:gutter="0" w:footer="0" w:header="0"/>
          <w:type w:val="continuous"/>
        </w:sectPr>
      </w:pPr>
    </w:p>
    <w:p>
      <w:pPr>
        <w:ind w:left="3920"/>
        <w:spacing w:after="0"/>
        <w:rPr>
          <w:sz w:val="20"/>
          <w:szCs w:val="20"/>
          <w:color w:val="auto"/>
        </w:rPr>
      </w:pPr>
      <w:r>
        <w:rPr>
          <w:rFonts w:ascii="Courier New" w:cs="Courier New" w:eastAsia="Courier New" w:hAnsi="Courier New"/>
          <w:sz w:val="17"/>
          <w:szCs w:val="17"/>
          <w:color w:val="auto"/>
        </w:rPr>
        <w:t>Richard M. Jaffee</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Managing General Partner</w:t>
      </w:r>
    </w:p>
    <w:p>
      <w:pPr>
        <w:spacing w:after="0" w:line="200" w:lineRule="exact"/>
        <w:rPr>
          <w:sz w:val="20"/>
          <w:szCs w:val="20"/>
          <w:color w:val="auto"/>
        </w:rPr>
      </w:pPr>
    </w:p>
    <w:p>
      <w:pPr>
        <w:spacing w:after="0" w:line="201"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/s/ RICHARD M. JAFFEE *</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Richard M. Jaffee</w:t>
      </w:r>
    </w:p>
    <w:p>
      <w:pPr>
        <w:spacing w:after="0" w:line="200" w:lineRule="exact"/>
        <w:rPr>
          <w:sz w:val="20"/>
          <w:szCs w:val="20"/>
          <w:color w:val="auto"/>
        </w:rPr>
      </w:pPr>
    </w:p>
    <w:p>
      <w:pPr>
        <w:spacing w:after="0" w:line="201"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/s/ SHIRLEY H. JAFFEE *</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Shirley H. Jaffee</w:t>
      </w: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/s/ SUSAN JAFFEE HARDIN *</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7"/>
          <w:szCs w:val="17"/>
          <w:color w:val="auto"/>
        </w:rPr>
        <w:t>Susan Jaffee Hardin</w:t>
      </w:r>
    </w:p>
    <w:p>
      <w:pPr>
        <w:spacing w:after="0" w:line="200" w:lineRule="exact"/>
        <w:rPr>
          <w:sz w:val="20"/>
          <w:szCs w:val="20"/>
          <w:color w:val="auto"/>
        </w:rPr>
      </w:pP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/s/ KAREN JAFFEE COFSKY *</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7"/>
          <w:szCs w:val="17"/>
          <w:color w:val="auto"/>
        </w:rPr>
        <w:t>Karen Jaffee Cofsky</w:t>
      </w:r>
    </w:p>
    <w:p>
      <w:pPr>
        <w:spacing w:after="0" w:line="200" w:lineRule="exact"/>
        <w:rPr>
          <w:sz w:val="20"/>
          <w:szCs w:val="20"/>
          <w:color w:val="auto"/>
        </w:rPr>
      </w:pPr>
    </w:p>
    <w:p>
      <w:pPr>
        <w:spacing w:after="0" w:line="201"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/s/ NANCY E. JAFFEE *</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Nancy E. Jaffee</w:t>
      </w:r>
    </w:p>
    <w:p>
      <w:pPr>
        <w:spacing w:after="0" w:line="200" w:lineRule="exact"/>
        <w:rPr>
          <w:sz w:val="20"/>
          <w:szCs w:val="20"/>
          <w:color w:val="auto"/>
        </w:rPr>
      </w:pPr>
    </w:p>
    <w:p>
      <w:pPr>
        <w:spacing w:after="0" w:line="201"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7"/>
          <w:szCs w:val="17"/>
          <w:color w:val="auto"/>
        </w:rPr>
        <w:t>/s/ DANIEL S. JAFFEE *</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Daniel S. Jaffee</w:t>
      </w:r>
    </w:p>
    <w:p>
      <w:pPr>
        <w:sectPr>
          <w:pgSz w:w="11900" w:h="16838" w:orient="portrait"/>
          <w:cols w:equalWidth="0" w:num="1">
            <w:col w:w="10219"/>
          </w:cols>
          <w:pgMar w:left="240" w:top="3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 MARYON GRAY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Maryon Gray, by Power of Attorney</w:t>
      </w:r>
    </w:p>
    <w:p>
      <w:pPr>
        <w:sectPr>
          <w:pgSz w:w="11900" w:h="16838" w:orient="portrait"/>
          <w:cols w:equalWidth="0" w:num="2">
            <w:col w:w="3820" w:space="0"/>
            <w:col w:w="6399"/>
          </w:cols>
          <w:pgMar w:left="240" w:top="313" w:right="1440" w:bottom="1440" w:gutter="0" w:footer="0" w:header="0"/>
          <w:type w:val="continuous"/>
        </w:sectPr>
      </w:pPr>
    </w:p>
    <w:bookmarkStart w:id="19" w:name="page20"/>
    <w:bookmarkEnd w:id="19"/>
    <w:p>
      <w:pPr>
        <w:ind w:left="100"/>
        <w:spacing w:after="0"/>
        <w:rPr>
          <w:sz w:val="20"/>
          <w:szCs w:val="20"/>
          <w:color w:val="auto"/>
        </w:rPr>
      </w:pPr>
      <w:r>
        <w:rPr>
          <w:rFonts w:ascii="Courier New" w:cs="Courier New" w:eastAsia="Courier New" w:hAnsi="Courier New"/>
          <w:sz w:val="17"/>
          <w:szCs w:val="17"/>
          <w:color w:val="auto"/>
        </w:rPr>
        <w:t>20</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EXHIBIT 1 PURSUANT TO RULE 13d-1 (k) (iii) TO SCHEDULE 13D</w:t>
      </w:r>
    </w:p>
    <w:p>
      <w:pPr>
        <w:spacing w:after="0" w:line="5"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OIL-DRI CORPORATION OF AMERICA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FOR JAFFEE INVESTMENT PARTNERSHIP, L.P. ET AL</w:t>
      </w:r>
    </w:p>
    <w:p>
      <w:pPr>
        <w:spacing w:after="0" w:line="200" w:lineRule="exact"/>
        <w:rPr>
          <w:sz w:val="20"/>
          <w:szCs w:val="20"/>
          <w:color w:val="auto"/>
        </w:rPr>
      </w:pPr>
    </w:p>
    <w:p>
      <w:pPr>
        <w:spacing w:after="0" w:line="201"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The statement on Schedule 13D for Jaffee Investment Partnership, L.P. and each of the undersigned is filed on behalf of Jaffee Investment Partnership, L.P. and each of the undersigned.</w:t>
      </w:r>
    </w:p>
    <w:p>
      <w:pPr>
        <w:spacing w:after="0" w:line="398" w:lineRule="exact"/>
        <w:rPr>
          <w:sz w:val="20"/>
          <w:szCs w:val="20"/>
          <w:color w:val="auto"/>
        </w:rPr>
      </w:pPr>
    </w:p>
    <w:tbl>
      <w:tblPr>
        <w:tblLayout w:type="fixed"/>
        <w:tblInd w:w="3400" w:type="dxa"/>
        <w:tblCellMar>
          <w:top w:w="0" w:type="dxa"/>
          <w:left w:w="0" w:type="dxa"/>
          <w:bottom w:w="0" w:type="dxa"/>
          <w:right w:w="0" w:type="dxa"/>
        </w:tblCellMar>
      </w:tblPr>
      <w:tr>
        <w:trPr>
          <w:trHeight w:val="193"/>
        </w:trPr>
        <w:tc>
          <w:tcPr>
            <w:tcW w:w="680" w:type="dxa"/>
            <w:vAlign w:val="bottom"/>
          </w:tcPr>
          <w:p>
            <w:pPr>
              <w:spacing w:after="0"/>
              <w:rPr>
                <w:sz w:val="20"/>
                <w:szCs w:val="20"/>
                <w:color w:val="auto"/>
              </w:rPr>
            </w:pPr>
            <w:r>
              <w:rPr>
                <w:rFonts w:ascii="Courier New" w:cs="Courier New" w:eastAsia="Courier New" w:hAnsi="Courier New"/>
                <w:sz w:val="17"/>
                <w:szCs w:val="17"/>
                <w:color w:val="auto"/>
              </w:rPr>
              <w:t>JAFFEE</w:t>
            </w:r>
          </w:p>
        </w:tc>
        <w:tc>
          <w:tcPr>
            <w:tcW w:w="41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INVESTMENT PARTNERSHIP, L.P.</w:t>
            </w:r>
          </w:p>
        </w:tc>
      </w:tr>
      <w:tr>
        <w:trPr>
          <w:trHeight w:val="594"/>
        </w:trPr>
        <w:tc>
          <w:tcPr>
            <w:tcW w:w="680" w:type="dxa"/>
            <w:vAlign w:val="bottom"/>
          </w:tcPr>
          <w:p>
            <w:pPr>
              <w:spacing w:after="0"/>
              <w:rPr>
                <w:sz w:val="20"/>
                <w:szCs w:val="20"/>
                <w:color w:val="auto"/>
              </w:rPr>
            </w:pPr>
            <w:r>
              <w:rPr>
                <w:rFonts w:ascii="Courier New" w:cs="Courier New" w:eastAsia="Courier New" w:hAnsi="Courier New"/>
                <w:sz w:val="17"/>
                <w:szCs w:val="17"/>
                <w:color w:val="auto"/>
              </w:rPr>
              <w:t>By</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/s/</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RICHARD M. JAFFEE *</w:t>
            </w:r>
          </w:p>
        </w:tc>
      </w:tr>
      <w:tr>
        <w:trPr>
          <w:trHeight w:val="198"/>
        </w:trPr>
        <w:tc>
          <w:tcPr>
            <w:tcW w:w="484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w:t>
            </w:r>
          </w:p>
        </w:tc>
      </w:tr>
      <w:tr>
        <w:trPr>
          <w:trHeight w:val="198"/>
        </w:trPr>
        <w:tc>
          <w:tcPr>
            <w:tcW w:w="484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Richard M. Jaffee</w:t>
            </w:r>
          </w:p>
        </w:tc>
      </w:tr>
      <w:tr>
        <w:trPr>
          <w:trHeight w:val="198"/>
        </w:trPr>
        <w:tc>
          <w:tcPr>
            <w:tcW w:w="484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Managing General Partner</w:t>
            </w:r>
          </w:p>
        </w:tc>
      </w:tr>
      <w:tr>
        <w:trPr>
          <w:trHeight w:val="594"/>
        </w:trPr>
        <w:tc>
          <w:tcPr>
            <w:tcW w:w="6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/s/</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RICHARD M. JAFFEE *</w:t>
            </w:r>
          </w:p>
        </w:tc>
      </w:tr>
      <w:tr>
        <w:trPr>
          <w:trHeight w:val="198"/>
        </w:trPr>
        <w:tc>
          <w:tcPr>
            <w:tcW w:w="484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w:t>
            </w:r>
          </w:p>
        </w:tc>
      </w:tr>
      <w:tr>
        <w:trPr>
          <w:trHeight w:val="198"/>
        </w:trPr>
        <w:tc>
          <w:tcPr>
            <w:tcW w:w="484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Richard M. Jaffee</w:t>
            </w:r>
          </w:p>
        </w:tc>
      </w:tr>
      <w:tr>
        <w:trPr>
          <w:trHeight w:val="594"/>
        </w:trPr>
        <w:tc>
          <w:tcPr>
            <w:tcW w:w="6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/s/</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SHIRLEY H. JAFFEE *</w:t>
            </w:r>
          </w:p>
        </w:tc>
      </w:tr>
      <w:tr>
        <w:trPr>
          <w:trHeight w:val="198"/>
        </w:trPr>
        <w:tc>
          <w:tcPr>
            <w:tcW w:w="484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w:t>
            </w:r>
          </w:p>
        </w:tc>
      </w:tr>
      <w:tr>
        <w:trPr>
          <w:trHeight w:val="198"/>
        </w:trPr>
        <w:tc>
          <w:tcPr>
            <w:tcW w:w="4840" w:type="dxa"/>
            <w:vAlign w:val="bottom"/>
            <w:gridSpan w:val="3"/>
          </w:tcPr>
          <w:p>
            <w:pPr>
              <w:ind w:left="520"/>
              <w:spacing w:after="0"/>
              <w:rPr>
                <w:sz w:val="20"/>
                <w:szCs w:val="20"/>
                <w:color w:val="auto"/>
              </w:rPr>
            </w:pPr>
            <w:r>
              <w:rPr>
                <w:rFonts w:ascii="Courier New" w:cs="Courier New" w:eastAsia="Courier New" w:hAnsi="Courier New"/>
                <w:sz w:val="17"/>
                <w:szCs w:val="17"/>
                <w:color w:val="auto"/>
              </w:rPr>
              <w:t>Shirley H. Jaffee</w:t>
            </w:r>
          </w:p>
        </w:tc>
      </w:tr>
      <w:tr>
        <w:trPr>
          <w:trHeight w:val="594"/>
        </w:trPr>
        <w:tc>
          <w:tcPr>
            <w:tcW w:w="6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/s/</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SUSAN JAFFEE HARDIN *</w:t>
            </w:r>
          </w:p>
        </w:tc>
      </w:tr>
      <w:tr>
        <w:trPr>
          <w:trHeight w:val="198"/>
        </w:trPr>
        <w:tc>
          <w:tcPr>
            <w:tcW w:w="484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w:t>
            </w:r>
          </w:p>
        </w:tc>
      </w:tr>
      <w:tr>
        <w:trPr>
          <w:trHeight w:val="198"/>
        </w:trPr>
        <w:tc>
          <w:tcPr>
            <w:tcW w:w="108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Susan</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Jaffee Hardin</w:t>
            </w:r>
          </w:p>
        </w:tc>
      </w:tr>
      <w:tr>
        <w:trPr>
          <w:trHeight w:val="594"/>
        </w:trPr>
        <w:tc>
          <w:tcPr>
            <w:tcW w:w="6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/s/</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KAREN JAFFEE COFSKY *</w:t>
            </w:r>
          </w:p>
        </w:tc>
      </w:tr>
      <w:tr>
        <w:trPr>
          <w:trHeight w:val="198"/>
        </w:trPr>
        <w:tc>
          <w:tcPr>
            <w:tcW w:w="484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w:t>
            </w:r>
          </w:p>
        </w:tc>
      </w:tr>
      <w:tr>
        <w:trPr>
          <w:trHeight w:val="198"/>
        </w:trPr>
        <w:tc>
          <w:tcPr>
            <w:tcW w:w="108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Karen</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Jaffee Cofsky</w:t>
            </w:r>
          </w:p>
        </w:tc>
      </w:tr>
      <w:tr>
        <w:trPr>
          <w:trHeight w:val="594"/>
        </w:trPr>
        <w:tc>
          <w:tcPr>
            <w:tcW w:w="6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/s/</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NANCY E. JAFFEE *</w:t>
            </w:r>
          </w:p>
        </w:tc>
      </w:tr>
      <w:tr>
        <w:trPr>
          <w:trHeight w:val="198"/>
        </w:trPr>
        <w:tc>
          <w:tcPr>
            <w:tcW w:w="4840" w:type="dxa"/>
            <w:vAlign w:val="bottom"/>
            <w:gridSpan w:val="3"/>
          </w:tcPr>
          <w:p>
            <w:pPr>
              <w:ind w:left="420"/>
              <w:spacing w:after="0"/>
              <w:rPr>
                <w:sz w:val="20"/>
                <w:szCs w:val="20"/>
                <w:color w:val="auto"/>
              </w:rPr>
            </w:pPr>
            <w:r>
              <w:rPr>
                <w:rFonts w:ascii="Courier New" w:cs="Courier New" w:eastAsia="Courier New" w:hAnsi="Courier New"/>
                <w:sz w:val="17"/>
                <w:szCs w:val="17"/>
                <w:color w:val="auto"/>
              </w:rPr>
              <w:t>-------------------------------------------</w:t>
            </w:r>
          </w:p>
        </w:tc>
      </w:tr>
      <w:tr>
        <w:trPr>
          <w:trHeight w:val="198"/>
        </w:trPr>
        <w:tc>
          <w:tcPr>
            <w:tcW w:w="108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Nancy</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E. Jaffee</w:t>
            </w:r>
          </w:p>
        </w:tc>
      </w:tr>
      <w:tr>
        <w:trPr>
          <w:trHeight w:val="594"/>
        </w:trPr>
        <w:tc>
          <w:tcPr>
            <w:tcW w:w="68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/s/</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DANIEL S. JAFFEE *</w:t>
            </w:r>
          </w:p>
        </w:tc>
      </w:tr>
    </w:tbl>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Daniel S. Jaffee</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/s/ MARYON GRAY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Maryon Gray, by Power of Attorney</w:t>
      </w:r>
    </w:p>
    <w:p>
      <w:pPr>
        <w:sectPr>
          <w:pgSz w:w="11900" w:h="16838" w:orient="portrait"/>
          <w:cols w:equalWidth="0" w:num="2">
            <w:col w:w="3820" w:space="0"/>
            <w:col w:w="6399"/>
          </w:cols>
          <w:pgMar w:left="240" w:top="313" w:right="1440" w:bottom="1440" w:gutter="0" w:footer="0" w:header="0"/>
          <w:type w:val="continuous"/>
        </w:sectPr>
      </w:pPr>
    </w:p>
    <w:bookmarkStart w:id="20" w:name="page21"/>
    <w:bookmarkEnd w:id="20"/>
    <w:p>
      <w:pPr>
        <w:ind w:left="100"/>
        <w:spacing w:after="0"/>
        <w:rPr>
          <w:sz w:val="20"/>
          <w:szCs w:val="20"/>
          <w:color w:val="auto"/>
        </w:rPr>
      </w:pPr>
      <w:r>
        <w:rPr>
          <w:rFonts w:ascii="Courier New" w:cs="Courier New" w:eastAsia="Courier New" w:hAnsi="Courier New"/>
          <w:sz w:val="17"/>
          <w:szCs w:val="17"/>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7"/>
          <w:szCs w:val="17"/>
          <w:color w:val="auto"/>
        </w:rPr>
        <w:t>EXHIBIT 3</w:t>
      </w:r>
    </w:p>
    <w:p>
      <w:pPr>
        <w:spacing w:after="0" w:line="203"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FIRST AMENDMENT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TO THE</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7"/>
          <w:szCs w:val="17"/>
          <w:color w:val="auto"/>
        </w:rPr>
        <w:t>PARTNERSHIP AGREEMENT</w:t>
      </w:r>
    </w:p>
    <w:p>
      <w:pPr>
        <w:spacing w:after="0" w:line="200" w:lineRule="exact"/>
        <w:rPr>
          <w:sz w:val="20"/>
          <w:szCs w:val="20"/>
          <w:color w:val="auto"/>
        </w:rPr>
      </w:pPr>
    </w:p>
    <w:p>
      <w:pPr>
        <w:spacing w:after="0" w:line="201"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This First Amendment to the JAFFEE INVESTMENT PARTNERSHIP, L.P. Partnership Agreement (the "AMENDMENT") is made as of January 11, 1999, in Chicago, Illinois by and among Richard M. Jaffee ("RICHARD"), Shirley H. Jaffee ("SHIRLEY"), Susan Jaffee Hardin ("SUSAN"), Karen Jaffee Cofsky ("KAREN"), Nancy E. Jaffee ("NANCY"), and Daniel S. Jaffee ("DANIEL") as general partners, and Richard M. Jaffee as trustee of the Richard M. Jaffee Revocable Trust u/t/a dated 6/21/74 ("RICHARD'S TRUST"), Shirley H. Jaffee as trustee of the Shirley Jaffee Declaration of Trust dated 7/12/93 ("SHIRLEY'S TRUST"), Susan, Karen, Nancy, Daniel, Susan Jaffee Hardin as trustee of the Kevin Nathan Hardin Minority Trust dated 12/6/91, Susan Jaffee Hardin as trustee of the Camille Rose Hardin Hardin Minority Trust dated 7/12/93, Karen Jaffee Cofsky as trustee of the Jennifer Helen Cofsky Minority Trust dated 12/6/91, Karen Jaffee Cofsky as trustee of the James Andrew Cofsky Minority Trust dated 9/15/92, Karen Jaffee Cofsky as trustee of the Jeffrey Daniel Cofsky Minority Trust dated 12/22/94, Karen Jaffee Cofsky as trustee of the Joseph Michael Cofsky Minority Trust dated 12/12/96, Nancy E. Jaffee as trustee of the Michael Jaffee Patterson Minority Trust dated 12/6/91, Nancy E. Jaffee as trustee of the Nicole Jaffee Patterson Minority Trust dated 7/12/93, Nancy E. Jaffee as trustee of the Rebecca Jaffee Patterson Minority Trust dated 7/12/93, Nancy E. Jaffee as trustee of the Taylor Jaffee Patterson Minority Trust dated 4/23/95, Daniel S. Jaffee as trustee of the Claire Miller Jaffee Minority Trust dated 8/7/96, Daniel S. Jaffee as trustee of the Elise Miller Jaffee Minority Trust dated 8/7/96 as limited partners. Richard, Shirley, Susan, Karen, Nancy, Daniel and such other persons as may be admitted to the Partnership from time to time as general partners are sometimes collectively referred to as the "GENERAL PARTNERS" and individually referred to as a "GENERAL PARTNER." Richard's Trust, Shirley's Trust, Susan, Karen, Nancy, Daniel and such other persons as may be admitted to the Partnership from time to time as limited partners are sometimes collectively referred to as the "LIMITED PARTNERS" and individually referred to as a "LIMITED PARTNER." The General Partners and the Limited Partners are sometimes collectively referred to as the "PARTNERS" and individually referred to as a "PARTNER."</w:t>
      </w:r>
    </w:p>
    <w:p>
      <w:pPr>
        <w:spacing w:after="0" w:line="21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RECITALS</w:t>
      </w:r>
    </w:p>
    <w:p>
      <w:pPr>
        <w:spacing w:after="0" w:line="203" w:lineRule="exact"/>
        <w:rPr>
          <w:sz w:val="20"/>
          <w:szCs w:val="20"/>
          <w:color w:val="auto"/>
        </w:rPr>
      </w:pPr>
    </w:p>
    <w:p>
      <w:pPr>
        <w:jc w:val="both"/>
        <w:ind w:left="1240" w:right="1979" w:hanging="617"/>
        <w:spacing w:after="0" w:line="246" w:lineRule="auto"/>
        <w:tabs>
          <w:tab w:leader="none" w:pos="124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Partners formed JAFFEE INVESTMENT PARTNERSHIP, L.P. (the "PARTNERSHIP") on December 22, 1997, pursuant to the filing of Certificate of Limited Partnership with the Delaware Secretary of State.</w:t>
      </w:r>
    </w:p>
    <w:p>
      <w:pPr>
        <w:sectPr>
          <w:pgSz w:w="11900" w:h="16838" w:orient="portrait"/>
          <w:cols w:equalWidth="0" w:num="1">
            <w:col w:w="10219"/>
          </w:cols>
          <w:pgMar w:left="240" w:top="313" w:right="1440" w:bottom="1440" w:gutter="0" w:footer="0" w:header="0"/>
        </w:sectPr>
      </w:pPr>
    </w:p>
    <w:bookmarkStart w:id="21" w:name="page22"/>
    <w:bookmarkEnd w:id="21"/>
    <w:p>
      <w:pPr>
        <w:ind w:left="100"/>
        <w:spacing w:after="0"/>
        <w:rPr>
          <w:sz w:val="20"/>
          <w:szCs w:val="20"/>
          <w:color w:val="auto"/>
        </w:rPr>
      </w:pPr>
      <w:r>
        <w:rPr>
          <w:rFonts w:ascii="Courier New" w:cs="Courier New" w:eastAsia="Courier New" w:hAnsi="Courier New"/>
          <w:sz w:val="17"/>
          <w:szCs w:val="17"/>
          <w:color w:val="auto"/>
        </w:rPr>
        <w:t>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3" w:lineRule="exact"/>
        <w:rPr>
          <w:sz w:val="20"/>
          <w:szCs w:val="20"/>
          <w:color w:val="auto"/>
        </w:rPr>
      </w:pPr>
    </w:p>
    <w:p>
      <w:pPr>
        <w:jc w:val="both"/>
        <w:ind w:left="1240" w:right="1979" w:hanging="617"/>
        <w:spacing w:after="0" w:line="246" w:lineRule="auto"/>
        <w:tabs>
          <w:tab w:leader="none" w:pos="124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Partners entered into a Partnership Agreement (the "PARTNERSHIP AGREEMENT") as of December 23, 1997, to reflect their respective desires as to their relative rights and interests in the Partnership.</w:t>
      </w:r>
    </w:p>
    <w:p>
      <w:pPr>
        <w:spacing w:after="0" w:line="200" w:lineRule="exact"/>
        <w:rPr>
          <w:rFonts w:ascii="Courier New" w:cs="Courier New" w:eastAsia="Courier New" w:hAnsi="Courier New"/>
          <w:sz w:val="17"/>
          <w:szCs w:val="17"/>
          <w:color w:val="auto"/>
        </w:rPr>
      </w:pPr>
    </w:p>
    <w:p>
      <w:pPr>
        <w:ind w:left="1240" w:right="1979" w:hanging="617"/>
        <w:spacing w:after="0" w:line="247" w:lineRule="auto"/>
        <w:tabs>
          <w:tab w:leader="none" w:pos="124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6.a. of the Partnership Agreement stated, among other things that the interests in the Partnership were divided into 1000 Units.</w:t>
      </w:r>
    </w:p>
    <w:p>
      <w:pPr>
        <w:spacing w:after="0" w:line="197" w:lineRule="exact"/>
        <w:rPr>
          <w:rFonts w:ascii="Courier New" w:cs="Courier New" w:eastAsia="Courier New" w:hAnsi="Courier New"/>
          <w:sz w:val="17"/>
          <w:szCs w:val="17"/>
          <w:color w:val="auto"/>
        </w:rPr>
      </w:pPr>
    </w:p>
    <w:p>
      <w:pPr>
        <w:jc w:val="both"/>
        <w:ind w:left="1240" w:right="1979" w:hanging="617"/>
        <w:spacing w:after="0" w:line="246" w:lineRule="auto"/>
        <w:tabs>
          <w:tab w:leader="none" w:pos="124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Partnership Agreement showed that all 1000 Units originally authorized by the Partnership Agreement were issued to the various Partners.</w:t>
      </w:r>
    </w:p>
    <w:p>
      <w:pPr>
        <w:spacing w:after="0" w:line="199" w:lineRule="exact"/>
        <w:rPr>
          <w:rFonts w:ascii="Courier New" w:cs="Courier New" w:eastAsia="Courier New" w:hAnsi="Courier New"/>
          <w:sz w:val="17"/>
          <w:szCs w:val="17"/>
          <w:color w:val="auto"/>
        </w:rPr>
      </w:pPr>
    </w:p>
    <w:p>
      <w:pPr>
        <w:ind w:left="1240" w:right="1979" w:hanging="617"/>
        <w:spacing w:after="0" w:line="247" w:lineRule="auto"/>
        <w:tabs>
          <w:tab w:leader="none" w:pos="124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 A to the Partnership Agreement showed the original contributions of the Partners to the Partnership.</w:t>
      </w:r>
    </w:p>
    <w:p>
      <w:pPr>
        <w:spacing w:after="0" w:line="197" w:lineRule="exact"/>
        <w:rPr>
          <w:rFonts w:ascii="Courier New" w:cs="Courier New" w:eastAsia="Courier New" w:hAnsi="Courier New"/>
          <w:sz w:val="17"/>
          <w:szCs w:val="17"/>
          <w:color w:val="auto"/>
        </w:rPr>
      </w:pPr>
    </w:p>
    <w:p>
      <w:pPr>
        <w:jc w:val="both"/>
        <w:ind w:left="1240" w:right="1979" w:hanging="617"/>
        <w:spacing w:after="0" w:line="246" w:lineRule="auto"/>
        <w:tabs>
          <w:tab w:leader="none" w:pos="124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Partners now wish to make additional capital contributions to the Partnership, and the Partners now wish to amend and restate Section 6.a., Section 6.c. and Exhibit A to the Partnership Agreement to reflect the Units held by each Partner after giving effect to such contributions.</w:t>
      </w:r>
    </w:p>
    <w:p>
      <w:pPr>
        <w:spacing w:after="0" w:line="399"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AGREEMENT</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NOW, THEREFORE, in consideration of the mutual promises, terms and conditions contained herein, the receipt and sufficiency of which are hereby acknowledged, the Partners hereby agree as follows:</w:t>
      </w:r>
    </w:p>
    <w:p>
      <w:pPr>
        <w:spacing w:after="0" w:line="200" w:lineRule="exact"/>
        <w:rPr>
          <w:sz w:val="20"/>
          <w:szCs w:val="20"/>
          <w:color w:val="auto"/>
        </w:rPr>
      </w:pPr>
    </w:p>
    <w:p>
      <w:pPr>
        <w:ind w:left="620" w:hanging="614"/>
        <w:spacing w:after="0"/>
        <w:tabs>
          <w:tab w:leader="none" w:pos="6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w:t>
      </w:r>
    </w:p>
    <w:p>
      <w:pPr>
        <w:spacing w:after="0" w:line="203"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AMENDMENT OF SECTION 6.A.</w:t>
      </w:r>
    </w:p>
    <w:p>
      <w:pPr>
        <w:spacing w:after="0" w:line="203" w:lineRule="exact"/>
        <w:rPr>
          <w:rFonts w:ascii="Courier New" w:cs="Courier New" w:eastAsia="Courier New" w:hAnsi="Courier New"/>
          <w:sz w:val="17"/>
          <w:szCs w:val="17"/>
          <w:color w:val="auto"/>
        </w:rPr>
      </w:pPr>
    </w:p>
    <w:p>
      <w:pPr>
        <w:ind w:left="620" w:right="25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Section 6.A. Of the partnership agreement is hereby amended and restated as follows:</w:t>
      </w:r>
    </w:p>
    <w:p>
      <w:pPr>
        <w:spacing w:after="0" w:line="198" w:lineRule="exact"/>
        <w:rPr>
          <w:sz w:val="20"/>
          <w:szCs w:val="20"/>
          <w:color w:val="auto"/>
        </w:rPr>
      </w:pPr>
    </w:p>
    <w:p>
      <w:pPr>
        <w:jc w:val="both"/>
        <w:ind w:left="1240" w:right="1979" w:hanging="617"/>
        <w:spacing w:after="0" w:line="246" w:lineRule="auto"/>
        <w:tabs>
          <w:tab w:leader="none" w:pos="124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Partnership is divided into 1818.18 units, each such unit (a "Unit") representing 1/1818.18 of the total Partnership interests (the "PARTNERSHIP INTERESTS") in the Partnership.</w:t>
      </w:r>
    </w:p>
    <w:p>
      <w:pPr>
        <w:spacing w:after="0" w:line="200"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7"/>
          <w:szCs w:val="17"/>
          <w:color w:val="auto"/>
        </w:rPr>
        <w:t>1.2.</w:t>
        <w:tab/>
        <w:t>AMENDMENT OF SECTION 6.C.</w:t>
      </w:r>
    </w:p>
    <w:p>
      <w:pPr>
        <w:spacing w:after="0" w:line="203" w:lineRule="exact"/>
        <w:rPr>
          <w:sz w:val="20"/>
          <w:szCs w:val="20"/>
          <w:color w:val="auto"/>
        </w:rPr>
      </w:pPr>
    </w:p>
    <w:p>
      <w:pPr>
        <w:ind w:left="620" w:right="2179"/>
        <w:spacing w:after="0" w:line="247" w:lineRule="auto"/>
        <w:rPr>
          <w:sz w:val="20"/>
          <w:szCs w:val="20"/>
          <w:color w:val="auto"/>
        </w:rPr>
      </w:pPr>
      <w:r>
        <w:rPr>
          <w:rFonts w:ascii="Courier New" w:cs="Courier New" w:eastAsia="Courier New" w:hAnsi="Courier New"/>
          <w:sz w:val="17"/>
          <w:szCs w:val="17"/>
          <w:color w:val="auto"/>
        </w:rPr>
        <w:t>Section 6.c. of the Partnership Agreement is hereby amended and restated as follows:</w:t>
      </w:r>
    </w:p>
    <w:p>
      <w:pPr>
        <w:spacing w:after="0" w:line="198" w:lineRule="exact"/>
        <w:rPr>
          <w:sz w:val="20"/>
          <w:szCs w:val="20"/>
          <w:color w:val="auto"/>
        </w:rPr>
      </w:pPr>
    </w:p>
    <w:p>
      <w:pPr>
        <w:jc w:val="both"/>
        <w:ind w:left="1240" w:right="1979" w:hanging="617"/>
        <w:spacing w:after="0" w:line="246" w:lineRule="auto"/>
        <w:tabs>
          <w:tab w:leader="none" w:pos="124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Partner shall be deemed to hold and own the number of Units listed opposite the Partner's respective name and signature to this Amendment (the phrase "as joint tenants" following any names shall</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3" w:right="1440" w:bottom="1440" w:gutter="0" w:footer="0" w:header="0"/>
        </w:sectPr>
      </w:pPr>
    </w:p>
    <w:bookmarkStart w:id="22" w:name="page23"/>
    <w:bookmarkEnd w:id="22"/>
    <w:p>
      <w:pPr>
        <w:ind w:left="100"/>
        <w:spacing w:after="0"/>
        <w:rPr>
          <w:sz w:val="20"/>
          <w:szCs w:val="20"/>
          <w:color w:val="auto"/>
        </w:rPr>
      </w:pPr>
      <w:r>
        <w:rPr>
          <w:rFonts w:ascii="Courier New" w:cs="Courier New" w:eastAsia="Courier New" w:hAnsi="Courier New"/>
          <w:sz w:val="17"/>
          <w:szCs w:val="17"/>
          <w:color w:val="auto"/>
        </w:rPr>
        <w:t>23</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3" w:lineRule="exact"/>
        <w:rPr>
          <w:sz w:val="20"/>
          <w:szCs w:val="20"/>
          <w:color w:val="auto"/>
        </w:rPr>
      </w:pPr>
    </w:p>
    <w:p>
      <w:pPr>
        <w:ind w:left="1240" w:right="1979"/>
        <w:spacing w:after="0" w:line="247" w:lineRule="auto"/>
        <w:rPr>
          <w:sz w:val="20"/>
          <w:szCs w:val="20"/>
          <w:color w:val="auto"/>
        </w:rPr>
      </w:pPr>
      <w:r>
        <w:rPr>
          <w:rFonts w:ascii="Courier New" w:cs="Courier New" w:eastAsia="Courier New" w:hAnsi="Courier New"/>
          <w:sz w:val="17"/>
          <w:szCs w:val="17"/>
          <w:color w:val="auto"/>
        </w:rPr>
        <w:t>mean that such Partners hold their interest herein as joint tenants with the right of survivorship and not as tenants in common).</w:t>
      </w:r>
    </w:p>
    <w:p>
      <w:pPr>
        <w:spacing w:after="0" w:line="198"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7"/>
          <w:szCs w:val="17"/>
          <w:color w:val="auto"/>
        </w:rPr>
        <w:t>1.3.</w:t>
        <w:tab/>
        <w:t>Amendment of Exhibit A.</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Exhibit A of the Partnership Agreement, setting forth the contributions of the Partners, is hereby amended and restated so that Exhibit A to this Amendment is and shall be Exhibit A of the Partnership Agreement, as amended.</w:t>
      </w:r>
    </w:p>
    <w:p>
      <w:pPr>
        <w:spacing w:after="0" w:line="200"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7"/>
          <w:szCs w:val="17"/>
          <w:color w:val="auto"/>
        </w:rPr>
        <w:t>1.4.</w:t>
        <w:tab/>
        <w:t>Effective Date of Amendment.</w:t>
      </w:r>
    </w:p>
    <w:p>
      <w:pPr>
        <w:spacing w:after="0" w:line="203"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This Amendment shall be effective as of January 11, 1999.</w:t>
      </w:r>
    </w:p>
    <w:p>
      <w:pPr>
        <w:spacing w:after="0" w:line="203" w:lineRule="exact"/>
        <w:rPr>
          <w:sz w:val="20"/>
          <w:szCs w:val="20"/>
          <w:color w:val="auto"/>
        </w:rPr>
      </w:pPr>
    </w:p>
    <w:p>
      <w:pPr>
        <w:ind w:left="620"/>
        <w:spacing w:after="0"/>
        <w:tabs>
          <w:tab w:leader="none" w:pos="1220" w:val="left"/>
        </w:tabs>
        <w:rPr>
          <w:sz w:val="20"/>
          <w:szCs w:val="20"/>
          <w:color w:val="auto"/>
        </w:rPr>
      </w:pPr>
      <w:r>
        <w:rPr>
          <w:rFonts w:ascii="Courier New" w:cs="Courier New" w:eastAsia="Courier New" w:hAnsi="Courier New"/>
          <w:sz w:val="17"/>
          <w:szCs w:val="17"/>
          <w:color w:val="auto"/>
        </w:rPr>
        <w:t>1.5.</w:t>
        <w:tab/>
        <w:t>Capitalized Terms.</w:t>
      </w:r>
    </w:p>
    <w:p>
      <w:pPr>
        <w:spacing w:after="0" w:line="203" w:lineRule="exact"/>
        <w:rPr>
          <w:sz w:val="20"/>
          <w:szCs w:val="20"/>
          <w:color w:val="auto"/>
        </w:rPr>
      </w:pPr>
    </w:p>
    <w:p>
      <w:pPr>
        <w:jc w:val="both"/>
        <w:ind w:right="1979" w:firstLine="618"/>
        <w:spacing w:after="0" w:line="247" w:lineRule="auto"/>
        <w:rPr>
          <w:sz w:val="20"/>
          <w:szCs w:val="20"/>
          <w:color w:val="auto"/>
        </w:rPr>
      </w:pPr>
      <w:r>
        <w:rPr>
          <w:rFonts w:ascii="Courier New" w:cs="Courier New" w:eastAsia="Courier New" w:hAnsi="Courier New"/>
          <w:sz w:val="17"/>
          <w:szCs w:val="17"/>
          <w:color w:val="auto"/>
        </w:rPr>
        <w:t>Any capitalized terms not defined herein shall have the meaning given to such terms in the Partnership Agreement.</w:t>
      </w:r>
    </w:p>
    <w:p>
      <w:pPr>
        <w:spacing w:after="0" w:line="198" w:lineRule="exact"/>
        <w:rPr>
          <w:sz w:val="20"/>
          <w:szCs w:val="20"/>
          <w:color w:val="auto"/>
        </w:rPr>
      </w:pPr>
    </w:p>
    <w:p>
      <w:pPr>
        <w:ind w:left="620" w:hanging="614"/>
        <w:spacing w:after="0"/>
        <w:tabs>
          <w:tab w:leader="none" w:pos="62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PROVISIONS</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2.1. INCORPORATION BY REFERENCE. Any exhibits or schedules referred to herein are those attached to this Amendment and shall be deemed to be incorporated as a part of this Amendment.</w:t>
      </w:r>
    </w:p>
    <w:p>
      <w:pPr>
        <w:spacing w:after="0" w:line="200"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2.2. REMAINING TERMS UNCHANGED. Except as expressly modified by this Amendment, the terms of the Partnership Agreement remain unchanged and as fully in force and in effect as if this Amendment were not adopted.</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3" w:right="1440" w:bottom="1440" w:gutter="0" w:footer="0" w:header="0"/>
        </w:sectPr>
      </w:pPr>
    </w:p>
    <w:bookmarkStart w:id="23" w:name="page24"/>
    <w:bookmarkEnd w:id="23"/>
    <w:p>
      <w:pPr>
        <w:ind w:left="100"/>
        <w:spacing w:after="0"/>
        <w:rPr>
          <w:sz w:val="20"/>
          <w:szCs w:val="20"/>
          <w:color w:val="auto"/>
        </w:rPr>
      </w:pPr>
      <w:r>
        <w:rPr>
          <w:rFonts w:ascii="Courier New" w:cs="Courier New" w:eastAsia="Courier New" w:hAnsi="Courier New"/>
          <w:sz w:val="17"/>
          <w:szCs w:val="17"/>
          <w:color w:val="auto"/>
        </w:rPr>
        <w:t>24</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3" w:lineRule="exact"/>
        <w:rPr>
          <w:sz w:val="20"/>
          <w:szCs w:val="20"/>
          <w:color w:val="auto"/>
        </w:rPr>
      </w:pPr>
    </w:p>
    <w:p>
      <w:pPr>
        <w:jc w:val="both"/>
        <w:ind w:right="1979" w:firstLine="618"/>
        <w:spacing w:after="0" w:line="246" w:lineRule="auto"/>
        <w:rPr>
          <w:sz w:val="20"/>
          <w:szCs w:val="20"/>
          <w:color w:val="auto"/>
        </w:rPr>
      </w:pPr>
      <w:r>
        <w:rPr>
          <w:rFonts w:ascii="Courier New" w:cs="Courier New" w:eastAsia="Courier New" w:hAnsi="Courier New"/>
          <w:sz w:val="17"/>
          <w:szCs w:val="17"/>
          <w:color w:val="auto"/>
        </w:rPr>
        <w:t>2.3. COUNTERPARTS. This Amendment may be executed in any number of counterparts, each of which shall be deemed to be an original and all of which shall constitute one and the same agreement.</w:t>
      </w:r>
    </w:p>
    <w:p>
      <w:pPr>
        <w:spacing w:after="0" w:line="200"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IN WITNESS WHEREOF, this Amendment is executed as of the date first stated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above.</w:t>
      </w:r>
    </w:p>
    <w:p>
      <w:pPr>
        <w:spacing w:after="0" w:line="200" w:lineRule="exact"/>
        <w:rPr>
          <w:sz w:val="20"/>
          <w:szCs w:val="20"/>
          <w:color w:val="auto"/>
        </w:rPr>
      </w:pPr>
    </w:p>
    <w:p>
      <w:pPr>
        <w:spacing w:after="0" w:line="399"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GENERAL PARTNERS</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AND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(each Unit is 1/1818.18)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UNITS OWNED</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220" w:space="720"/>
            <w:col w:w="5279"/>
          </w:cols>
          <w:pgMar w:left="240" w:top="313" w:right="1440"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rPr>
              <w:t>/s/ Richard M. Jaffee</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bl>
    <w:p>
      <w:pPr>
        <w:spacing w:after="0" w:line="5" w:lineRule="exact"/>
        <w:rPr>
          <w:sz w:val="20"/>
          <w:szCs w:val="20"/>
          <w:color w:val="auto"/>
        </w:rPr>
      </w:pPr>
    </w:p>
    <w:p>
      <w:pPr>
        <w:ind w:left="220" w:hanging="214"/>
        <w:spacing w:after="0"/>
        <w:tabs>
          <w:tab w:leader="none" w:pos="2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Richard M. Jaffee</w:t>
      </w:r>
    </w:p>
    <w:p>
      <w:pPr>
        <w:spacing w:after="0" w:line="5" w:lineRule="exact"/>
        <w:rPr>
          <w:rFonts w:ascii="Courier New" w:cs="Courier New" w:eastAsia="Courier New" w:hAnsi="Courier New"/>
          <w:sz w:val="17"/>
          <w:szCs w:val="17"/>
          <w:color w:val="auto"/>
        </w:rPr>
      </w:pPr>
    </w:p>
    <w:p>
      <w:pPr>
        <w:ind w:right="77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1418 N. Lake Shore Drive Chicago, Illinois 60610</w:t>
      </w:r>
    </w:p>
    <w:p>
      <w:pPr>
        <w:spacing w:after="0" w:line="200" w:lineRule="exact"/>
        <w:rPr>
          <w:sz w:val="20"/>
          <w:szCs w:val="20"/>
          <w:color w:val="auto"/>
        </w:rPr>
      </w:pPr>
    </w:p>
    <w:p>
      <w:pPr>
        <w:spacing w:after="0" w:line="394"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rPr>
              <w:t>/s/ Shirley H. Jaffee</w:t>
            </w:r>
          </w:p>
        </w:tc>
        <w:tc>
          <w:tcPr>
            <w:tcW w:w="15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bl>
    <w:p>
      <w:pPr>
        <w:spacing w:after="0" w:line="5" w:lineRule="exact"/>
        <w:rPr>
          <w:sz w:val="20"/>
          <w:szCs w:val="20"/>
          <w:color w:val="auto"/>
        </w:rPr>
      </w:pPr>
    </w:p>
    <w:p>
      <w:pPr>
        <w:ind w:left="220" w:hanging="214"/>
        <w:spacing w:after="0"/>
        <w:tabs>
          <w:tab w:leader="none" w:pos="2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Shirley H. Jaffee</w:t>
      </w:r>
    </w:p>
    <w:p>
      <w:pPr>
        <w:spacing w:after="0" w:line="5" w:lineRule="exact"/>
        <w:rPr>
          <w:rFonts w:ascii="Courier New" w:cs="Courier New" w:eastAsia="Courier New" w:hAnsi="Courier New"/>
          <w:sz w:val="17"/>
          <w:szCs w:val="17"/>
          <w:color w:val="auto"/>
        </w:rPr>
      </w:pPr>
    </w:p>
    <w:p>
      <w:pPr>
        <w:ind w:right="77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1418 N. Lake Shore Drive Chicago, Illinois 60610</w:t>
      </w:r>
    </w:p>
    <w:p>
      <w:pPr>
        <w:spacing w:after="0" w:line="200" w:lineRule="exact"/>
        <w:rPr>
          <w:sz w:val="20"/>
          <w:szCs w:val="20"/>
          <w:color w:val="auto"/>
        </w:rPr>
      </w:pPr>
    </w:p>
    <w:p>
      <w:pPr>
        <w:spacing w:after="0" w:line="394"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640" w:type="dxa"/>
            <w:vAlign w:val="bottom"/>
          </w:tcPr>
          <w:p>
            <w:pPr>
              <w:spacing w:after="0"/>
              <w:rPr>
                <w:sz w:val="20"/>
                <w:szCs w:val="20"/>
                <w:color w:val="auto"/>
              </w:rPr>
            </w:pPr>
            <w:r>
              <w:rPr>
                <w:rFonts w:ascii="Courier New" w:cs="Courier New" w:eastAsia="Courier New" w:hAnsi="Courier New"/>
                <w:sz w:val="17"/>
                <w:szCs w:val="17"/>
                <w:color w:val="auto"/>
              </w:rPr>
              <w:t>/s/ Susan Jaffee Hardin</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220" w:hanging="214"/>
        <w:spacing w:after="0"/>
        <w:tabs>
          <w:tab w:leader="none" w:pos="22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82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Susan Jaffee Hardin 615 Keystone</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River Forest, Illinois 60305</w:t>
      </w:r>
    </w:p>
    <w:p>
      <w:pPr>
        <w:spacing w:after="0" w:line="200" w:lineRule="exact"/>
        <w:rPr>
          <w:sz w:val="20"/>
          <w:szCs w:val="20"/>
          <w:color w:val="auto"/>
        </w:rPr>
      </w:pPr>
    </w:p>
    <w:p>
      <w:pPr>
        <w:spacing w:after="0" w:line="399"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640" w:type="dxa"/>
            <w:vAlign w:val="bottom"/>
          </w:tcPr>
          <w:p>
            <w:pPr>
              <w:spacing w:after="0"/>
              <w:rPr>
                <w:sz w:val="20"/>
                <w:szCs w:val="20"/>
                <w:color w:val="auto"/>
              </w:rPr>
            </w:pPr>
            <w:r>
              <w:rPr>
                <w:rFonts w:ascii="Courier New" w:cs="Courier New" w:eastAsia="Courier New" w:hAnsi="Courier New"/>
                <w:sz w:val="17"/>
                <w:szCs w:val="17"/>
                <w:color w:val="auto"/>
              </w:rPr>
              <w:t>/s/ Karen Jaffee Cofsky</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220" w:hanging="214"/>
        <w:spacing w:after="0"/>
        <w:tabs>
          <w:tab w:leader="none" w:pos="2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Karen Jaffee Cofsky</w:t>
      </w:r>
    </w:p>
    <w:p>
      <w:pPr>
        <w:spacing w:after="0" w:line="5" w:lineRule="exact"/>
        <w:rPr>
          <w:rFonts w:ascii="Courier New" w:cs="Courier New" w:eastAsia="Courier New" w:hAnsi="Courier New"/>
          <w:sz w:val="17"/>
          <w:szCs w:val="17"/>
          <w:color w:val="auto"/>
        </w:rPr>
      </w:pPr>
    </w:p>
    <w:p>
      <w:pPr>
        <w:ind w:right="72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1127 North Kenilworth Parkway Oak Park, Illinois 60302</w:t>
      </w: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3" w:right="1440" w:bottom="1440" w:gutter="0" w:footer="0" w:header="0"/>
          <w:type w:val="continuous"/>
        </w:sectPr>
      </w:pPr>
    </w:p>
    <w:bookmarkStart w:id="24" w:name="page25"/>
    <w:bookmarkEnd w:id="24"/>
    <w:p>
      <w:pPr>
        <w:ind w:left="100"/>
        <w:spacing w:after="0"/>
        <w:rPr>
          <w:sz w:val="20"/>
          <w:szCs w:val="20"/>
          <w:color w:val="auto"/>
        </w:rPr>
      </w:pPr>
      <w:r>
        <w:rPr>
          <w:rFonts w:ascii="Courier New" w:cs="Courier New" w:eastAsia="Courier New" w:hAnsi="Courier New"/>
          <w:sz w:val="17"/>
          <w:szCs w:val="17"/>
          <w:color w:val="auto"/>
        </w:rPr>
        <w:t>25</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440" w:type="dxa"/>
            <w:vAlign w:val="bottom"/>
          </w:tcPr>
          <w:p>
            <w:pPr>
              <w:spacing w:after="0"/>
              <w:rPr>
                <w:sz w:val="20"/>
                <w:szCs w:val="20"/>
                <w:color w:val="auto"/>
              </w:rPr>
            </w:pPr>
            <w:r>
              <w:rPr>
                <w:rFonts w:ascii="Courier New" w:cs="Courier New" w:eastAsia="Courier New" w:hAnsi="Courier New"/>
                <w:sz w:val="17"/>
                <w:szCs w:val="17"/>
                <w:color w:val="auto"/>
              </w:rPr>
              <w:t>/s/ Nancy E. Jaffee</w:t>
            </w:r>
          </w:p>
        </w:tc>
        <w:tc>
          <w:tcPr>
            <w:tcW w:w="16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220" w:hanging="214"/>
        <w:spacing w:after="0"/>
        <w:tabs>
          <w:tab w:leader="none" w:pos="22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Nancy E. Jaffee</w:t>
      </w:r>
    </w:p>
    <w:p>
      <w:pPr>
        <w:spacing w:after="0" w:line="5" w:lineRule="exact"/>
        <w:rPr>
          <w:rFonts w:ascii="Courier New" w:cs="Courier New" w:eastAsia="Courier New" w:hAnsi="Courier New"/>
          <w:sz w:val="17"/>
          <w:szCs w:val="17"/>
          <w:color w:val="auto"/>
        </w:rPr>
      </w:pPr>
    </w:p>
    <w:p>
      <w:pPr>
        <w:ind w:right="77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511 Cedar Street Winnetka, Illinois 60093</w:t>
      </w: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500" w:type="dxa"/>
            <w:vAlign w:val="bottom"/>
          </w:tcPr>
          <w:p>
            <w:pPr>
              <w:spacing w:after="0"/>
              <w:rPr>
                <w:sz w:val="20"/>
                <w:szCs w:val="20"/>
                <w:color w:val="auto"/>
              </w:rPr>
            </w:pPr>
            <w:r>
              <w:rPr>
                <w:rFonts w:ascii="Courier New" w:cs="Courier New" w:eastAsia="Courier New" w:hAnsi="Courier New"/>
                <w:sz w:val="17"/>
                <w:szCs w:val="17"/>
                <w:color w:val="auto"/>
              </w:rPr>
              <w:t>/s/ Daniel S. Jaffee</w:t>
            </w: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bl>
    <w:p>
      <w:pPr>
        <w:spacing w:after="0" w:line="5" w:lineRule="exact"/>
        <w:rPr>
          <w:sz w:val="20"/>
          <w:szCs w:val="20"/>
          <w:color w:val="auto"/>
        </w:rPr>
      </w:pPr>
    </w:p>
    <w:p>
      <w:pPr>
        <w:ind w:left="220" w:hanging="214"/>
        <w:spacing w:after="0"/>
        <w:tabs>
          <w:tab w:leader="none" w:pos="220"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85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Daniel S. Jaffee 635 Milburn</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Evanston, Illinois 60201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LIMITED PARTNERS</w:t>
      </w:r>
    </w:p>
    <w:p>
      <w:pPr>
        <w:sectPr>
          <w:pgSz w:w="11900" w:h="16838" w:orient="portrait"/>
          <w:cols w:equalWidth="0" w:num="1">
            <w:col w:w="10219"/>
          </w:cols>
          <w:pgMar w:left="240" w:top="3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AND ADDRESS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(each Unit is 1/1818.18)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UNITS OWNED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740" w:space="720"/>
            <w:col w:w="4759"/>
          </w:cols>
          <w:pgMar w:left="240" w:top="313" w:right="1440"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0" w:type="dxa"/>
            <w:vAlign w:val="bottom"/>
          </w:tcPr>
          <w:p>
            <w:pPr>
              <w:ind w:left="220"/>
              <w:spacing w:after="0"/>
              <w:rPr>
                <w:sz w:val="20"/>
                <w:szCs w:val="20"/>
                <w:color w:val="auto"/>
              </w:rPr>
            </w:pPr>
            <w:r>
              <w:rPr>
                <w:rFonts w:ascii="Courier New" w:cs="Courier New" w:eastAsia="Courier New" w:hAnsi="Courier New"/>
                <w:sz w:val="17"/>
                <w:szCs w:val="17"/>
                <w:color w:val="auto"/>
              </w:rPr>
              <w:t>/s/ Richard M. Jaffee</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804.89</w:t>
            </w:r>
          </w:p>
        </w:tc>
      </w:tr>
      <w:tr>
        <w:trPr>
          <w:trHeight w:val="198"/>
        </w:trPr>
        <w:tc>
          <w:tcPr>
            <w:tcW w:w="52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080" w:type="dxa"/>
            <w:vAlign w:val="bottom"/>
          </w:tcPr>
          <w:p>
            <w:pPr>
              <w:spacing w:after="0"/>
              <w:rPr>
                <w:sz w:val="17"/>
                <w:szCs w:val="17"/>
                <w:color w:val="auto"/>
              </w:rPr>
            </w:pPr>
          </w:p>
        </w:tc>
      </w:tr>
      <w:tr>
        <w:trPr>
          <w:trHeight w:val="198"/>
        </w:trPr>
        <w:tc>
          <w:tcPr>
            <w:tcW w:w="5200" w:type="dxa"/>
            <w:vAlign w:val="bottom"/>
          </w:tcPr>
          <w:p>
            <w:pPr>
              <w:spacing w:after="0"/>
              <w:rPr>
                <w:sz w:val="20"/>
                <w:szCs w:val="20"/>
                <w:color w:val="auto"/>
              </w:rPr>
            </w:pPr>
            <w:r>
              <w:rPr>
                <w:rFonts w:ascii="Courier New" w:cs="Courier New" w:eastAsia="Courier New" w:hAnsi="Courier New"/>
                <w:sz w:val="17"/>
                <w:szCs w:val="17"/>
                <w:color w:val="auto"/>
              </w:rPr>
              <w:t>Richard M. Jaffee, Trustee u/t/a dated 6/21/74</w:t>
            </w:r>
          </w:p>
        </w:tc>
        <w:tc>
          <w:tcPr>
            <w:tcW w:w="1080" w:type="dxa"/>
            <w:vAlign w:val="bottom"/>
          </w:tcPr>
          <w:p>
            <w:pPr>
              <w:spacing w:after="0"/>
              <w:rPr>
                <w:sz w:val="17"/>
                <w:szCs w:val="17"/>
                <w:color w:val="auto"/>
              </w:rPr>
            </w:pPr>
          </w:p>
        </w:tc>
      </w:tr>
      <w:tr>
        <w:trPr>
          <w:trHeight w:val="198"/>
        </w:trPr>
        <w:tc>
          <w:tcPr>
            <w:tcW w:w="5200" w:type="dxa"/>
            <w:vAlign w:val="bottom"/>
          </w:tcPr>
          <w:p>
            <w:pPr>
              <w:spacing w:after="0"/>
              <w:rPr>
                <w:sz w:val="20"/>
                <w:szCs w:val="20"/>
                <w:color w:val="auto"/>
              </w:rPr>
            </w:pPr>
            <w:r>
              <w:rPr>
                <w:rFonts w:ascii="Courier New" w:cs="Courier New" w:eastAsia="Courier New" w:hAnsi="Courier New"/>
                <w:sz w:val="17"/>
                <w:szCs w:val="17"/>
                <w:color w:val="auto"/>
              </w:rPr>
              <w:t>Richard M. Jaffee Revocable Trust</w:t>
            </w:r>
          </w:p>
        </w:tc>
        <w:tc>
          <w:tcPr>
            <w:tcW w:w="1080" w:type="dxa"/>
            <w:vAlign w:val="bottom"/>
          </w:tcPr>
          <w:p>
            <w:pPr>
              <w:spacing w:after="0"/>
              <w:rPr>
                <w:sz w:val="17"/>
                <w:szCs w:val="17"/>
                <w:color w:val="auto"/>
              </w:rPr>
            </w:pPr>
          </w:p>
        </w:tc>
      </w:tr>
      <w:tr>
        <w:trPr>
          <w:trHeight w:val="198"/>
        </w:trPr>
        <w:tc>
          <w:tcPr>
            <w:tcW w:w="5200" w:type="dxa"/>
            <w:vAlign w:val="bottom"/>
          </w:tcPr>
          <w:p>
            <w:pPr>
              <w:spacing w:after="0"/>
              <w:rPr>
                <w:sz w:val="20"/>
                <w:szCs w:val="20"/>
                <w:color w:val="auto"/>
              </w:rPr>
            </w:pPr>
            <w:r>
              <w:rPr>
                <w:rFonts w:ascii="Courier New" w:cs="Courier New" w:eastAsia="Courier New" w:hAnsi="Courier New"/>
                <w:sz w:val="17"/>
                <w:szCs w:val="17"/>
                <w:color w:val="auto"/>
              </w:rPr>
              <w:t>1418 N. Lake Shore Drive</w:t>
            </w:r>
          </w:p>
        </w:tc>
        <w:tc>
          <w:tcPr>
            <w:tcW w:w="1080" w:type="dxa"/>
            <w:vAlign w:val="bottom"/>
          </w:tcPr>
          <w:p>
            <w:pPr>
              <w:spacing w:after="0"/>
              <w:rPr>
                <w:sz w:val="17"/>
                <w:szCs w:val="17"/>
                <w:color w:val="auto"/>
              </w:rPr>
            </w:pPr>
          </w:p>
        </w:tc>
      </w:tr>
      <w:tr>
        <w:trPr>
          <w:trHeight w:val="198"/>
        </w:trPr>
        <w:tc>
          <w:tcPr>
            <w:tcW w:w="5200" w:type="dxa"/>
            <w:vAlign w:val="bottom"/>
          </w:tcPr>
          <w:p>
            <w:pPr>
              <w:spacing w:after="0"/>
              <w:rPr>
                <w:sz w:val="20"/>
                <w:szCs w:val="20"/>
                <w:color w:val="auto"/>
              </w:rPr>
            </w:pPr>
            <w:r>
              <w:rPr>
                <w:rFonts w:ascii="Courier New" w:cs="Courier New" w:eastAsia="Courier New" w:hAnsi="Courier New"/>
                <w:sz w:val="17"/>
                <w:szCs w:val="17"/>
                <w:color w:val="auto"/>
              </w:rPr>
              <w:t>Chicago, Illinois 60610</w:t>
            </w:r>
          </w:p>
        </w:tc>
        <w:tc>
          <w:tcPr>
            <w:tcW w:w="1080" w:type="dxa"/>
            <w:vAlign w:val="bottom"/>
          </w:tcPr>
          <w:p>
            <w:pPr>
              <w:spacing w:after="0"/>
              <w:rPr>
                <w:sz w:val="17"/>
                <w:szCs w:val="17"/>
                <w:color w:val="auto"/>
              </w:rPr>
            </w:pPr>
          </w:p>
        </w:tc>
      </w:tr>
      <w:tr>
        <w:trPr>
          <w:trHeight w:val="594"/>
        </w:trPr>
        <w:tc>
          <w:tcPr>
            <w:tcW w:w="5200" w:type="dxa"/>
            <w:vAlign w:val="bottom"/>
          </w:tcPr>
          <w:p>
            <w:pPr>
              <w:ind w:left="220"/>
              <w:spacing w:after="0"/>
              <w:rPr>
                <w:sz w:val="20"/>
                <w:szCs w:val="20"/>
                <w:color w:val="auto"/>
              </w:rPr>
            </w:pPr>
            <w:r>
              <w:rPr>
                <w:rFonts w:ascii="Courier New" w:cs="Courier New" w:eastAsia="Courier New" w:hAnsi="Courier New"/>
                <w:sz w:val="17"/>
                <w:szCs w:val="17"/>
                <w:color w:val="auto"/>
              </w:rPr>
              <w:t>/s/ Shirley H. Jaffee</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804.89</w:t>
            </w:r>
          </w:p>
        </w:tc>
      </w:tr>
    </w:tbl>
    <w:p>
      <w:pPr>
        <w:spacing w:after="0" w:line="5" w:lineRule="exact"/>
        <w:rPr>
          <w:sz w:val="20"/>
          <w:szCs w:val="20"/>
          <w:color w:val="auto"/>
        </w:rPr>
      </w:pPr>
    </w:p>
    <w:p>
      <w:pPr>
        <w:ind w:left="220" w:hanging="214"/>
        <w:spacing w:after="0"/>
        <w:tabs>
          <w:tab w:leader="none" w:pos="2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Shirley H. Jaffee, Trustee of the</w:t>
      </w:r>
    </w:p>
    <w:p>
      <w:pPr>
        <w:spacing w:after="0" w:line="5" w:lineRule="exact"/>
        <w:rPr>
          <w:rFonts w:ascii="Courier New" w:cs="Courier New" w:eastAsia="Courier New" w:hAnsi="Courier New"/>
          <w:sz w:val="17"/>
          <w:szCs w:val="17"/>
          <w:color w:val="auto"/>
        </w:rPr>
      </w:pPr>
    </w:p>
    <w:p>
      <w:pPr>
        <w:ind w:right="51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Shirley Jaffee Declaration of Trust dated 7/12/93 1418 N. Lake Shore Drive</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Chicago, Illinois 60610</w:t>
      </w:r>
    </w:p>
    <w:p>
      <w:pPr>
        <w:spacing w:after="0" w:line="200" w:lineRule="exact"/>
        <w:rPr>
          <w:sz w:val="20"/>
          <w:szCs w:val="20"/>
          <w:color w:val="auto"/>
        </w:rPr>
      </w:pP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/s/ Susan Jaffee Hardin</w:t>
            </w:r>
          </w:p>
        </w:tc>
        <w:tc>
          <w:tcPr>
            <w:tcW w:w="2060" w:type="dxa"/>
            <w:vAlign w:val="bottom"/>
          </w:tcPr>
          <w:p>
            <w:pPr>
              <w:jc w:val="right"/>
              <w:spacing w:after="0"/>
              <w:rPr>
                <w:sz w:val="20"/>
                <w:szCs w:val="20"/>
                <w:color w:val="auto"/>
              </w:rPr>
            </w:pPr>
            <w:r>
              <w:rPr>
                <w:rFonts w:ascii="Courier New" w:cs="Courier New" w:eastAsia="Courier New" w:hAnsi="Courier New"/>
                <w:sz w:val="17"/>
                <w:szCs w:val="17"/>
                <w:color w:val="auto"/>
              </w:rPr>
              <w:t>28.05</w:t>
            </w:r>
          </w:p>
        </w:tc>
      </w:tr>
    </w:tbl>
    <w:p>
      <w:pPr>
        <w:spacing w:after="0" w:line="5" w:lineRule="exact"/>
        <w:rPr>
          <w:sz w:val="20"/>
          <w:szCs w:val="20"/>
          <w:color w:val="auto"/>
        </w:rPr>
      </w:pPr>
    </w:p>
    <w:p>
      <w:pPr>
        <w:ind w:left="220" w:hanging="214"/>
        <w:spacing w:after="0"/>
        <w:tabs>
          <w:tab w:leader="none" w:pos="220"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82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Susan Jaffee Hardin 615 Keystone</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River Forest, Illinois 60305</w:t>
      </w: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3" w:right="1440" w:bottom="1440" w:gutter="0" w:footer="0" w:header="0"/>
          <w:type w:val="continuous"/>
        </w:sectPr>
      </w:pPr>
    </w:p>
    <w:bookmarkStart w:id="25" w:name="page26"/>
    <w:bookmarkEnd w:id="25"/>
    <w:p>
      <w:pPr>
        <w:ind w:left="100"/>
        <w:spacing w:after="0"/>
        <w:rPr>
          <w:sz w:val="20"/>
          <w:szCs w:val="20"/>
          <w:color w:val="auto"/>
        </w:rPr>
      </w:pPr>
      <w:r>
        <w:rPr>
          <w:rFonts w:ascii="Courier New" w:cs="Courier New" w:eastAsia="Courier New" w:hAnsi="Courier New"/>
          <w:sz w:val="17"/>
          <w:szCs w:val="17"/>
          <w:color w:val="auto"/>
        </w:rPr>
        <w:t>26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/s/ Karen Jaffee Cofsky</w:t>
            </w:r>
          </w:p>
        </w:tc>
        <w:tc>
          <w:tcPr>
            <w:tcW w:w="2060" w:type="dxa"/>
            <w:vAlign w:val="bottom"/>
          </w:tcPr>
          <w:p>
            <w:pPr>
              <w:jc w:val="right"/>
              <w:spacing w:after="0"/>
              <w:rPr>
                <w:sz w:val="20"/>
                <w:szCs w:val="20"/>
                <w:color w:val="auto"/>
              </w:rPr>
            </w:pPr>
            <w:r>
              <w:rPr>
                <w:rFonts w:ascii="Courier New" w:cs="Courier New" w:eastAsia="Courier New" w:hAnsi="Courier New"/>
                <w:sz w:val="17"/>
                <w:szCs w:val="17"/>
                <w:color w:val="auto"/>
              </w:rPr>
              <w:t>28.05</w:t>
            </w:r>
          </w:p>
        </w:tc>
      </w:tr>
    </w:tbl>
    <w:p>
      <w:pPr>
        <w:spacing w:after="0" w:line="5" w:lineRule="exact"/>
        <w:rPr>
          <w:sz w:val="20"/>
          <w:szCs w:val="20"/>
          <w:color w:val="auto"/>
        </w:rPr>
      </w:pPr>
    </w:p>
    <w:p>
      <w:pPr>
        <w:ind w:left="220" w:hanging="214"/>
        <w:spacing w:after="0"/>
        <w:tabs>
          <w:tab w:leader="none" w:pos="2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Karen Jaffee Cofsky</w:t>
      </w:r>
    </w:p>
    <w:p>
      <w:pPr>
        <w:spacing w:after="0" w:line="5" w:lineRule="exact"/>
        <w:rPr>
          <w:rFonts w:ascii="Courier New" w:cs="Courier New" w:eastAsia="Courier New" w:hAnsi="Courier New"/>
          <w:sz w:val="17"/>
          <w:szCs w:val="17"/>
          <w:color w:val="auto"/>
        </w:rPr>
      </w:pPr>
    </w:p>
    <w:p>
      <w:pPr>
        <w:ind w:right="72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1127 North Kenilworth Parkway Oak Park, Illinois 60302</w:t>
      </w: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00" w:type="dxa"/>
            <w:vAlign w:val="bottom"/>
          </w:tcPr>
          <w:p>
            <w:pPr>
              <w:spacing w:after="0"/>
              <w:rPr>
                <w:sz w:val="20"/>
                <w:szCs w:val="20"/>
                <w:color w:val="auto"/>
              </w:rPr>
            </w:pPr>
            <w:r>
              <w:rPr>
                <w:rFonts w:ascii="Courier New" w:cs="Courier New" w:eastAsia="Courier New" w:hAnsi="Courier New"/>
                <w:sz w:val="17"/>
                <w:szCs w:val="17"/>
                <w:color w:val="auto"/>
              </w:rPr>
              <w:t>/s/ Nancy E. Jaffee</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28.05</w:t>
            </w:r>
          </w:p>
        </w:tc>
      </w:tr>
    </w:tbl>
    <w:p>
      <w:pPr>
        <w:spacing w:after="0" w:line="5" w:lineRule="exact"/>
        <w:rPr>
          <w:sz w:val="20"/>
          <w:szCs w:val="20"/>
          <w:color w:val="auto"/>
        </w:rPr>
      </w:pPr>
    </w:p>
    <w:p>
      <w:pPr>
        <w:ind w:left="220" w:hanging="214"/>
        <w:spacing w:after="0"/>
        <w:tabs>
          <w:tab w:leader="none" w:pos="22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Nancy E. Jaffee</w:t>
      </w:r>
    </w:p>
    <w:p>
      <w:pPr>
        <w:spacing w:after="0" w:line="5" w:lineRule="exact"/>
        <w:rPr>
          <w:rFonts w:ascii="Courier New" w:cs="Courier New" w:eastAsia="Courier New" w:hAnsi="Courier New"/>
          <w:sz w:val="17"/>
          <w:szCs w:val="17"/>
          <w:color w:val="auto"/>
        </w:rPr>
      </w:pPr>
    </w:p>
    <w:p>
      <w:pPr>
        <w:ind w:right="77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511 Cedar Street Winnetka, Illinois 60093</w:t>
      </w: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40" w:type="dxa"/>
            <w:vAlign w:val="bottom"/>
          </w:tcPr>
          <w:p>
            <w:pPr>
              <w:spacing w:after="0"/>
              <w:rPr>
                <w:sz w:val="20"/>
                <w:szCs w:val="20"/>
                <w:color w:val="auto"/>
              </w:rPr>
            </w:pPr>
            <w:r>
              <w:rPr>
                <w:rFonts w:ascii="Courier New" w:cs="Courier New" w:eastAsia="Courier New" w:hAnsi="Courier New"/>
                <w:sz w:val="17"/>
                <w:szCs w:val="17"/>
                <w:color w:val="auto"/>
              </w:rPr>
              <w:t>/s/ Daniel S. Jaffee</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28.05</w:t>
            </w:r>
          </w:p>
        </w:tc>
      </w:tr>
    </w:tbl>
    <w:p>
      <w:pPr>
        <w:spacing w:after="0" w:line="5" w:lineRule="exact"/>
        <w:rPr>
          <w:sz w:val="20"/>
          <w:szCs w:val="20"/>
          <w:color w:val="auto"/>
        </w:rPr>
      </w:pPr>
    </w:p>
    <w:p>
      <w:pPr>
        <w:ind w:left="220" w:hanging="214"/>
        <w:spacing w:after="0"/>
        <w:tabs>
          <w:tab w:leader="none" w:pos="2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855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Daniel S. Jaffee 635 Milburn</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Evanston, Illinois 60201</w:t>
      </w:r>
    </w:p>
    <w:p>
      <w:pPr>
        <w:spacing w:after="0" w:line="200" w:lineRule="exact"/>
        <w:rPr>
          <w:sz w:val="20"/>
          <w:szCs w:val="20"/>
          <w:color w:val="auto"/>
        </w:rPr>
      </w:pP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/s/ Susan Jaffee Hardin</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Susan Jaffee Hardin as trustee of the Kevin Nathan Hardin Minority Trust dated 12/6/91</w:t>
      </w:r>
    </w:p>
    <w:p>
      <w:pPr>
        <w:spacing w:after="0" w:line="200" w:lineRule="exact"/>
        <w:rPr>
          <w:sz w:val="20"/>
          <w:szCs w:val="20"/>
          <w:color w:val="auto"/>
        </w:rPr>
      </w:pP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/s/ Susan Jaffee Hardin</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Susan Jaffee Hardin as trustee of the Camille Rose Hardin Minority Trust dated 7/12/93</w:t>
      </w:r>
    </w:p>
    <w:p>
      <w:pPr>
        <w:spacing w:after="0" w:line="200" w:lineRule="exact"/>
        <w:rPr>
          <w:sz w:val="20"/>
          <w:szCs w:val="20"/>
          <w:color w:val="auto"/>
        </w:rPr>
      </w:pPr>
    </w:p>
    <w:p>
      <w:pPr>
        <w:spacing w:after="0" w:line="396"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/s/ Karen Jaffee Cofsky</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Karen Jaffee Cofsky as trustee of the Jennifer Helen Cofsky Minority Trust dated 12/6/91</w:t>
      </w:r>
    </w:p>
    <w:p>
      <w:pPr>
        <w:spacing w:after="0" w:line="200" w:lineRule="exact"/>
        <w:rPr>
          <w:sz w:val="20"/>
          <w:szCs w:val="20"/>
          <w:color w:val="auto"/>
        </w:rPr>
      </w:pPr>
    </w:p>
    <w:p>
      <w:pPr>
        <w:spacing w:after="0" w:line="396"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3" w:right="1440" w:bottom="1440" w:gutter="0" w:footer="0" w:header="0"/>
        </w:sectPr>
      </w:pPr>
    </w:p>
    <w:bookmarkStart w:id="26" w:name="page27"/>
    <w:bookmarkEnd w:id="26"/>
    <w:p>
      <w:pPr>
        <w:ind w:left="100"/>
        <w:spacing w:after="0"/>
        <w:rPr>
          <w:sz w:val="20"/>
          <w:szCs w:val="20"/>
          <w:color w:val="auto"/>
        </w:rPr>
      </w:pPr>
      <w:r>
        <w:rPr>
          <w:rFonts w:ascii="Courier New" w:cs="Courier New" w:eastAsia="Courier New" w:hAnsi="Courier New"/>
          <w:sz w:val="17"/>
          <w:szCs w:val="17"/>
          <w:color w:val="auto"/>
        </w:rPr>
        <w:t>27</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20" w:type="dxa"/>
            <w:vAlign w:val="bottom"/>
          </w:tcPr>
          <w:p>
            <w:pPr>
              <w:spacing w:after="0"/>
              <w:rPr>
                <w:sz w:val="20"/>
                <w:szCs w:val="20"/>
                <w:color w:val="auto"/>
              </w:rPr>
            </w:pPr>
            <w:r>
              <w:rPr>
                <w:rFonts w:ascii="Courier New" w:cs="Courier New" w:eastAsia="Courier New" w:hAnsi="Courier New"/>
                <w:sz w:val="17"/>
                <w:szCs w:val="17"/>
                <w:color w:val="auto"/>
              </w:rPr>
              <w:t>Karen Jaffee Cofsky</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Karen Jaffee Cofsky as trustee of the James Andrew Cofsky Minority Trust dated 9/15/92</w:t>
      </w:r>
    </w:p>
    <w:p>
      <w:pPr>
        <w:spacing w:after="0" w:line="398"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900" w:type="dxa"/>
            <w:vAlign w:val="bottom"/>
          </w:tcPr>
          <w:p>
            <w:pPr>
              <w:spacing w:after="0"/>
              <w:rPr>
                <w:sz w:val="20"/>
                <w:szCs w:val="20"/>
                <w:color w:val="auto"/>
              </w:rPr>
            </w:pPr>
            <w:r>
              <w:rPr>
                <w:rFonts w:ascii="Courier New" w:cs="Courier New" w:eastAsia="Courier New" w:hAnsi="Courier New"/>
                <w:sz w:val="17"/>
                <w:szCs w:val="17"/>
                <w:color w:val="auto"/>
              </w:rPr>
              <w:t>/s/ Karen Jaffee Cofsky</w:t>
            </w:r>
          </w:p>
        </w:tc>
        <w:tc>
          <w:tcPr>
            <w:tcW w:w="19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Karen Jaffee Cofsky as trustee of the Jeffrey Daniel Cofsky Minority Trust dated 12/22/94</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20" w:type="dxa"/>
            <w:vAlign w:val="bottom"/>
          </w:tcPr>
          <w:p>
            <w:pPr>
              <w:spacing w:after="0"/>
              <w:rPr>
                <w:sz w:val="20"/>
                <w:szCs w:val="20"/>
                <w:color w:val="auto"/>
              </w:rPr>
            </w:pPr>
            <w:r>
              <w:rPr>
                <w:rFonts w:ascii="Courier New" w:cs="Courier New" w:eastAsia="Courier New" w:hAnsi="Courier New"/>
                <w:sz w:val="17"/>
                <w:szCs w:val="17"/>
                <w:color w:val="auto"/>
              </w:rPr>
              <w:t>Karen Jaffee Cofsky</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Karen Jaffee Cofsky as trustee of the Joseph Michael Cofsky Minority Trust dated 12/12/96</w:t>
      </w:r>
    </w:p>
    <w:p>
      <w:pPr>
        <w:spacing w:after="0" w:line="398"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00" w:type="dxa"/>
            <w:vAlign w:val="bottom"/>
          </w:tcPr>
          <w:p>
            <w:pPr>
              <w:spacing w:after="0"/>
              <w:rPr>
                <w:sz w:val="20"/>
                <w:szCs w:val="20"/>
                <w:color w:val="auto"/>
              </w:rPr>
            </w:pPr>
            <w:r>
              <w:rPr>
                <w:rFonts w:ascii="Courier New" w:cs="Courier New" w:eastAsia="Courier New" w:hAnsi="Courier New"/>
                <w:sz w:val="17"/>
                <w:szCs w:val="17"/>
                <w:color w:val="auto"/>
              </w:rPr>
              <w:t>/s/ Nancy E. Jaffee</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1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Nancy E. Jaffee as trustee of the Michael Jaffee Patterson Minority Trust dated 12/6/91</w:t>
      </w:r>
    </w:p>
    <w:p>
      <w:pPr>
        <w:spacing w:after="0" w:line="398"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00" w:type="dxa"/>
            <w:vAlign w:val="bottom"/>
          </w:tcPr>
          <w:p>
            <w:pPr>
              <w:spacing w:after="0"/>
              <w:rPr>
                <w:sz w:val="20"/>
                <w:szCs w:val="20"/>
                <w:color w:val="auto"/>
              </w:rPr>
            </w:pPr>
            <w:r>
              <w:rPr>
                <w:rFonts w:ascii="Courier New" w:cs="Courier New" w:eastAsia="Courier New" w:hAnsi="Courier New"/>
                <w:sz w:val="17"/>
                <w:szCs w:val="17"/>
                <w:color w:val="auto"/>
              </w:rPr>
              <w:t>/s/ Nancy E. Jaffee</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2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Nancy E. Jaffee as trustee of the Nicole Jaffee Patterson Minority Trust dated 7/12/93</w:t>
      </w:r>
    </w:p>
    <w:p>
      <w:pPr>
        <w:spacing w:after="0" w:line="398"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00" w:type="dxa"/>
            <w:vAlign w:val="bottom"/>
          </w:tcPr>
          <w:p>
            <w:pPr>
              <w:spacing w:after="0"/>
              <w:rPr>
                <w:sz w:val="20"/>
                <w:szCs w:val="20"/>
                <w:color w:val="auto"/>
              </w:rPr>
            </w:pPr>
            <w:r>
              <w:rPr>
                <w:rFonts w:ascii="Courier New" w:cs="Courier New" w:eastAsia="Courier New" w:hAnsi="Courier New"/>
                <w:sz w:val="17"/>
                <w:szCs w:val="17"/>
                <w:color w:val="auto"/>
              </w:rPr>
              <w:t>/s/ Nancy E. Jaffee</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1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Nancy E. Jaffee as trustee of the Rebecca Jaffee Patterson Minority Trust dated 7/12/93</w:t>
      </w:r>
    </w:p>
    <w:p>
      <w:pPr>
        <w:spacing w:after="0" w:line="398"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00" w:type="dxa"/>
            <w:vAlign w:val="bottom"/>
          </w:tcPr>
          <w:p>
            <w:pPr>
              <w:spacing w:after="0"/>
              <w:rPr>
                <w:sz w:val="20"/>
                <w:szCs w:val="20"/>
                <w:color w:val="auto"/>
              </w:rPr>
            </w:pPr>
            <w:r>
              <w:rPr>
                <w:rFonts w:ascii="Courier New" w:cs="Courier New" w:eastAsia="Courier New" w:hAnsi="Courier New"/>
                <w:sz w:val="17"/>
                <w:szCs w:val="17"/>
                <w:color w:val="auto"/>
              </w:rPr>
              <w:t>/s/ Nancy E. Jaffee</w:t>
            </w:r>
          </w:p>
        </w:tc>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2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Nancy E. Jaffee as trustee of the Taylor Jaffee Patterson Minority Trust dated 12/6/91</w:t>
      </w:r>
    </w:p>
    <w:p>
      <w:pPr>
        <w:spacing w:after="0" w:line="398"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3" w:right="1440" w:bottom="1440" w:gutter="0" w:footer="0" w:header="0"/>
        </w:sectPr>
      </w:pPr>
    </w:p>
    <w:bookmarkStart w:id="27" w:name="page28"/>
    <w:bookmarkEnd w:id="27"/>
    <w:p>
      <w:pPr>
        <w:ind w:left="100"/>
        <w:spacing w:after="0"/>
        <w:rPr>
          <w:sz w:val="20"/>
          <w:szCs w:val="20"/>
          <w:color w:val="auto"/>
        </w:rPr>
      </w:pPr>
      <w:r>
        <w:rPr>
          <w:rFonts w:ascii="Courier New" w:cs="Courier New" w:eastAsia="Courier New" w:hAnsi="Courier New"/>
          <w:sz w:val="17"/>
          <w:szCs w:val="17"/>
          <w:color w:val="auto"/>
        </w:rPr>
        <w:t>28</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20" w:type="dxa"/>
        <w:tblCellMar>
          <w:top w:w="0" w:type="dxa"/>
          <w:left w:w="0" w:type="dxa"/>
          <w:bottom w:w="0" w:type="dxa"/>
          <w:right w:w="0" w:type="dxa"/>
        </w:tblCellMar>
      </w:tblPr>
      <w:tr>
        <w:trPr>
          <w:trHeight w:val="193"/>
        </w:trPr>
        <w:tc>
          <w:tcPr>
            <w:tcW w:w="3740" w:type="dxa"/>
            <w:vAlign w:val="bottom"/>
          </w:tcPr>
          <w:p>
            <w:pPr>
              <w:spacing w:after="0"/>
              <w:rPr>
                <w:sz w:val="20"/>
                <w:szCs w:val="20"/>
                <w:color w:val="auto"/>
              </w:rPr>
            </w:pPr>
            <w:r>
              <w:rPr>
                <w:rFonts w:ascii="Courier New" w:cs="Courier New" w:eastAsia="Courier New" w:hAnsi="Courier New"/>
                <w:sz w:val="17"/>
                <w:szCs w:val="17"/>
                <w:color w:val="auto"/>
              </w:rPr>
              <w:t>/s/ Daniel S. Jaffee</w:t>
            </w:r>
          </w:p>
        </w:tc>
        <w:tc>
          <w:tcPr>
            <w:tcW w:w="212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right="64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Daniel S. Jaffee as trustee of the Claire Miller Jaffee Minority Trust dated 8/7/96</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60" w:type="dxa"/>
            <w:vAlign w:val="bottom"/>
          </w:tcPr>
          <w:p>
            <w:pPr>
              <w:spacing w:after="0"/>
              <w:rPr>
                <w:sz w:val="20"/>
                <w:szCs w:val="20"/>
                <w:color w:val="auto"/>
              </w:rPr>
            </w:pPr>
            <w:r>
              <w:rPr>
                <w:rFonts w:ascii="Courier New" w:cs="Courier New" w:eastAsia="Courier New" w:hAnsi="Courier New"/>
                <w:sz w:val="17"/>
                <w:szCs w:val="17"/>
                <w:color w:val="auto"/>
              </w:rPr>
              <w:t>Daniel S. Jaffee</w:t>
            </w:r>
          </w:p>
        </w:tc>
        <w:tc>
          <w:tcPr>
            <w:tcW w:w="2420" w:type="dxa"/>
            <w:vAlign w:val="bottom"/>
          </w:tcPr>
          <w:p>
            <w:pPr>
              <w:jc w:val="right"/>
              <w:spacing w:after="0"/>
              <w:rPr>
                <w:sz w:val="20"/>
                <w:szCs w:val="20"/>
                <w:color w:val="auto"/>
              </w:rPr>
            </w:pPr>
            <w:r>
              <w:rPr>
                <w:rFonts w:ascii="Courier New" w:cs="Courier New" w:eastAsia="Courier New" w:hAnsi="Courier New"/>
                <w:sz w:val="17"/>
                <w:szCs w:val="17"/>
                <w:color w:val="auto"/>
              </w:rPr>
              <w:t>6.35</w:t>
            </w:r>
          </w:p>
        </w:tc>
      </w:tr>
    </w:tbl>
    <w:p>
      <w:pPr>
        <w:spacing w:after="0" w:line="5" w:lineRule="exact"/>
        <w:rPr>
          <w:sz w:val="20"/>
          <w:szCs w:val="20"/>
          <w:color w:val="auto"/>
        </w:rPr>
      </w:pPr>
    </w:p>
    <w:p>
      <w:pPr>
        <w:ind w:left="220" w:hanging="214"/>
        <w:spacing w:after="0"/>
        <w:tabs>
          <w:tab w:leader="none" w:pos="220"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right="67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Daniel S. Jaffee as trustee of the Elise Miller Jaffee Minority Trust dated 8/7/96</w:t>
      </w:r>
    </w:p>
    <w:p>
      <w:pPr>
        <w:spacing w:after="0" w:line="398" w:lineRule="exact"/>
        <w:rPr>
          <w:sz w:val="20"/>
          <w:szCs w:val="20"/>
          <w:color w:val="auto"/>
        </w:rPr>
      </w:pPr>
    </w:p>
    <w:p>
      <w:pPr>
        <w:jc w:val="right"/>
        <w:ind w:right="6099"/>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3" w:right="1440" w:bottom="1440" w:gutter="0" w:footer="0" w:header="0"/>
        </w:sectPr>
      </w:pPr>
    </w:p>
    <w:bookmarkStart w:id="28" w:name="page29"/>
    <w:bookmarkEnd w:id="28"/>
    <w:p>
      <w:pPr>
        <w:ind w:left="100"/>
        <w:spacing w:after="0"/>
        <w:rPr>
          <w:sz w:val="20"/>
          <w:szCs w:val="20"/>
          <w:color w:val="auto"/>
        </w:rPr>
      </w:pPr>
      <w:r>
        <w:rPr>
          <w:rFonts w:ascii="Courier New" w:cs="Courier New" w:eastAsia="Courier New" w:hAnsi="Courier New"/>
          <w:sz w:val="17"/>
          <w:szCs w:val="17"/>
          <w:color w:val="auto"/>
        </w:rPr>
        <w:t>29</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AMENDMENT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JAFFEE INVESTMENT PARTNERSHIP,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PARTNERSHIP AGREEMENT</w:t>
      </w:r>
    </w:p>
    <w:p>
      <w:pPr>
        <w:spacing w:after="0" w:line="200" w:lineRule="exact"/>
        <w:rPr>
          <w:sz w:val="20"/>
          <w:szCs w:val="20"/>
          <w:color w:val="auto"/>
        </w:rPr>
      </w:pP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EXHIBIT A</w:t>
      </w:r>
    </w:p>
    <w:p>
      <w:pPr>
        <w:spacing w:after="0" w:line="203"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DESCRIPTION OF PROPERTY CONTRIBUTED</w:t>
      </w:r>
    </w:p>
    <w:p>
      <w:pPr>
        <w:spacing w:after="0" w:line="200" w:lineRule="exact"/>
        <w:rPr>
          <w:sz w:val="20"/>
          <w:szCs w:val="20"/>
          <w:color w:val="auto"/>
        </w:rPr>
      </w:pPr>
    </w:p>
    <w:p>
      <w:pPr>
        <w:spacing w:after="0" w:line="201"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Number of Shares of Class B stock of</w:t>
      </w:r>
    </w:p>
    <w:p>
      <w:pPr>
        <w:spacing w:after="0" w:line="5"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OIL-DRI CORPORATION OF AMERICA, INC.</w:t>
      </w:r>
    </w:p>
    <w:p>
      <w:pPr>
        <w:spacing w:after="0" w:line="5"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PARTNERS:</w:t>
      </w:r>
    </w:p>
    <w:p>
      <w:pPr>
        <w:spacing w:after="0" w:line="203" w:lineRule="exact"/>
        <w:rPr>
          <w:sz w:val="20"/>
          <w:szCs w:val="20"/>
          <w:color w:val="auto"/>
        </w:rPr>
      </w:pPr>
    </w:p>
    <w:p>
      <w:pPr>
        <w:spacing w:after="0"/>
        <w:tabs>
          <w:tab w:leader="none" w:pos="7200" w:val="left"/>
        </w:tabs>
        <w:rPr>
          <w:sz w:val="20"/>
          <w:szCs w:val="20"/>
          <w:color w:val="auto"/>
        </w:rPr>
      </w:pPr>
      <w:r>
        <w:rPr>
          <w:rFonts w:ascii="Courier New" w:cs="Courier New" w:eastAsia="Courier New" w:hAnsi="Courier New"/>
          <w:sz w:val="17"/>
          <w:szCs w:val="17"/>
          <w:color w:val="auto"/>
        </w:rPr>
        <w:t>Richard M. Jaffee</w:t>
      </w:r>
      <w:r>
        <w:rPr>
          <w:sz w:val="20"/>
          <w:szCs w:val="20"/>
          <w:color w:val="auto"/>
        </w:rPr>
        <w:tab/>
      </w:r>
      <w:r>
        <w:rPr>
          <w:rFonts w:ascii="Courier New" w:cs="Courier New" w:eastAsia="Courier New" w:hAnsi="Courier New"/>
          <w:sz w:val="16"/>
          <w:szCs w:val="16"/>
          <w:color w:val="auto"/>
        </w:rPr>
        <w:t>1,650</w:t>
      </w:r>
    </w:p>
    <w:p>
      <w:pPr>
        <w:spacing w:after="0" w:line="203" w:lineRule="exact"/>
        <w:rPr>
          <w:sz w:val="20"/>
          <w:szCs w:val="20"/>
          <w:color w:val="auto"/>
        </w:rPr>
      </w:pPr>
    </w:p>
    <w:p>
      <w:pPr>
        <w:spacing w:after="0"/>
        <w:tabs>
          <w:tab w:leader="none" w:pos="7200" w:val="left"/>
        </w:tabs>
        <w:rPr>
          <w:sz w:val="20"/>
          <w:szCs w:val="20"/>
          <w:color w:val="auto"/>
        </w:rPr>
      </w:pPr>
      <w:r>
        <w:rPr>
          <w:rFonts w:ascii="Courier New" w:cs="Courier New" w:eastAsia="Courier New" w:hAnsi="Courier New"/>
          <w:sz w:val="17"/>
          <w:szCs w:val="17"/>
          <w:color w:val="auto"/>
        </w:rPr>
        <w:t>Shirley H. Jaffee</w:t>
      </w:r>
      <w:r>
        <w:rPr>
          <w:sz w:val="20"/>
          <w:szCs w:val="20"/>
          <w:color w:val="auto"/>
        </w:rPr>
        <w:tab/>
      </w:r>
      <w:r>
        <w:rPr>
          <w:rFonts w:ascii="Courier New" w:cs="Courier New" w:eastAsia="Courier New" w:hAnsi="Courier New"/>
          <w:sz w:val="16"/>
          <w:szCs w:val="16"/>
          <w:color w:val="auto"/>
        </w:rPr>
        <w:t>1,650</w:t>
      </w:r>
    </w:p>
    <w:p>
      <w:pPr>
        <w:spacing w:after="0" w:line="203" w:lineRule="exact"/>
        <w:rPr>
          <w:sz w:val="20"/>
          <w:szCs w:val="20"/>
          <w:color w:val="auto"/>
        </w:rPr>
      </w:pPr>
    </w:p>
    <w:p>
      <w:pPr>
        <w:spacing w:after="0"/>
        <w:tabs>
          <w:tab w:leader="none" w:pos="7400" w:val="left"/>
        </w:tabs>
        <w:rPr>
          <w:sz w:val="20"/>
          <w:szCs w:val="20"/>
          <w:color w:val="auto"/>
        </w:rPr>
      </w:pPr>
      <w:r>
        <w:rPr>
          <w:rFonts w:ascii="Courier New" w:cs="Courier New" w:eastAsia="Courier New" w:hAnsi="Courier New"/>
          <w:sz w:val="17"/>
          <w:szCs w:val="17"/>
          <w:color w:val="auto"/>
        </w:rPr>
        <w:t>Susan Jaffee Hardin</w:t>
      </w:r>
      <w:r>
        <w:rPr>
          <w:sz w:val="20"/>
          <w:szCs w:val="20"/>
          <w:color w:val="auto"/>
        </w:rPr>
        <w:tab/>
      </w:r>
      <w:r>
        <w:rPr>
          <w:rFonts w:ascii="Courier New" w:cs="Courier New" w:eastAsia="Courier New" w:hAnsi="Courier New"/>
          <w:sz w:val="16"/>
          <w:szCs w:val="16"/>
          <w:color w:val="auto"/>
        </w:rPr>
        <w:t>550</w:t>
      </w:r>
    </w:p>
    <w:p>
      <w:pPr>
        <w:spacing w:after="0" w:line="203" w:lineRule="exact"/>
        <w:rPr>
          <w:sz w:val="20"/>
          <w:szCs w:val="20"/>
          <w:color w:val="auto"/>
        </w:rPr>
      </w:pPr>
    </w:p>
    <w:p>
      <w:pPr>
        <w:spacing w:after="0"/>
        <w:tabs>
          <w:tab w:leader="none" w:pos="7400" w:val="left"/>
        </w:tabs>
        <w:rPr>
          <w:sz w:val="20"/>
          <w:szCs w:val="20"/>
          <w:color w:val="auto"/>
        </w:rPr>
      </w:pPr>
      <w:r>
        <w:rPr>
          <w:rFonts w:ascii="Courier New" w:cs="Courier New" w:eastAsia="Courier New" w:hAnsi="Courier New"/>
          <w:sz w:val="17"/>
          <w:szCs w:val="17"/>
          <w:color w:val="auto"/>
        </w:rPr>
        <w:t>Karen Jaffee Cofsky</w:t>
      </w:r>
      <w:r>
        <w:rPr>
          <w:sz w:val="20"/>
          <w:szCs w:val="20"/>
          <w:color w:val="auto"/>
        </w:rPr>
        <w:tab/>
      </w:r>
      <w:r>
        <w:rPr>
          <w:rFonts w:ascii="Courier New" w:cs="Courier New" w:eastAsia="Courier New" w:hAnsi="Courier New"/>
          <w:sz w:val="16"/>
          <w:szCs w:val="16"/>
          <w:color w:val="auto"/>
        </w:rPr>
        <w:t>550</w:t>
      </w:r>
    </w:p>
    <w:p>
      <w:pPr>
        <w:spacing w:after="0" w:line="203" w:lineRule="exact"/>
        <w:rPr>
          <w:sz w:val="20"/>
          <w:szCs w:val="20"/>
          <w:color w:val="auto"/>
        </w:rPr>
      </w:pPr>
    </w:p>
    <w:p>
      <w:pPr>
        <w:spacing w:after="0"/>
        <w:tabs>
          <w:tab w:leader="none" w:pos="7400" w:val="left"/>
        </w:tabs>
        <w:rPr>
          <w:sz w:val="20"/>
          <w:szCs w:val="20"/>
          <w:color w:val="auto"/>
        </w:rPr>
      </w:pPr>
      <w:r>
        <w:rPr>
          <w:rFonts w:ascii="Courier New" w:cs="Courier New" w:eastAsia="Courier New" w:hAnsi="Courier New"/>
          <w:sz w:val="17"/>
          <w:szCs w:val="17"/>
          <w:color w:val="auto"/>
        </w:rPr>
        <w:t>Nancy E. Jaffee</w:t>
      </w:r>
      <w:r>
        <w:rPr>
          <w:sz w:val="20"/>
          <w:szCs w:val="20"/>
          <w:color w:val="auto"/>
        </w:rPr>
        <w:tab/>
      </w:r>
      <w:r>
        <w:rPr>
          <w:rFonts w:ascii="Courier New" w:cs="Courier New" w:eastAsia="Courier New" w:hAnsi="Courier New"/>
          <w:sz w:val="16"/>
          <w:szCs w:val="16"/>
          <w:color w:val="auto"/>
        </w:rPr>
        <w:t>550</w:t>
      </w:r>
    </w:p>
    <w:p>
      <w:pPr>
        <w:spacing w:after="0" w:line="203" w:lineRule="exact"/>
        <w:rPr>
          <w:sz w:val="20"/>
          <w:szCs w:val="20"/>
          <w:color w:val="auto"/>
        </w:rPr>
      </w:pPr>
    </w:p>
    <w:p>
      <w:pPr>
        <w:spacing w:after="0"/>
        <w:tabs>
          <w:tab w:leader="none" w:pos="7400" w:val="left"/>
        </w:tabs>
        <w:rPr>
          <w:sz w:val="20"/>
          <w:szCs w:val="20"/>
          <w:color w:val="auto"/>
        </w:rPr>
      </w:pPr>
      <w:r>
        <w:rPr>
          <w:rFonts w:ascii="Courier New" w:cs="Courier New" w:eastAsia="Courier New" w:hAnsi="Courier New"/>
          <w:sz w:val="17"/>
          <w:szCs w:val="17"/>
          <w:color w:val="auto"/>
        </w:rPr>
        <w:t>Daniel S. Jaffee</w:t>
      </w:r>
      <w:r>
        <w:rPr>
          <w:sz w:val="20"/>
          <w:szCs w:val="20"/>
          <w:color w:val="auto"/>
        </w:rPr>
        <w:tab/>
      </w:r>
      <w:r>
        <w:rPr>
          <w:rFonts w:ascii="Courier New" w:cs="Courier New" w:eastAsia="Courier New" w:hAnsi="Courier New"/>
          <w:sz w:val="16"/>
          <w:szCs w:val="16"/>
          <w:color w:val="auto"/>
        </w:rPr>
        <w:t>550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PARTNERS: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M. Jaffee, Trustee u/t/a dated 6/21/74</w:t>
      </w:r>
    </w:p>
    <w:p>
      <w:pPr>
        <w:spacing w:after="0" w:line="5" w:lineRule="exact"/>
        <w:rPr>
          <w:sz w:val="20"/>
          <w:szCs w:val="20"/>
          <w:color w:val="auto"/>
        </w:rPr>
      </w:pPr>
    </w:p>
    <w:p>
      <w:pPr>
        <w:spacing w:after="0"/>
        <w:tabs>
          <w:tab w:leader="none" w:pos="6980" w:val="left"/>
        </w:tabs>
        <w:rPr>
          <w:sz w:val="20"/>
          <w:szCs w:val="20"/>
          <w:color w:val="auto"/>
        </w:rPr>
      </w:pPr>
      <w:r>
        <w:rPr>
          <w:rFonts w:ascii="Courier New" w:cs="Courier New" w:eastAsia="Courier New" w:hAnsi="Courier New"/>
          <w:sz w:val="17"/>
          <w:szCs w:val="17"/>
          <w:color w:val="auto"/>
        </w:rPr>
        <w:t>Richard M. Jaffee Revocable Trust</w:t>
      </w:r>
      <w:r>
        <w:rPr>
          <w:sz w:val="20"/>
          <w:szCs w:val="20"/>
          <w:color w:val="auto"/>
        </w:rPr>
        <w:tab/>
      </w:r>
      <w:r>
        <w:rPr>
          <w:rFonts w:ascii="Courier New" w:cs="Courier New" w:eastAsia="Courier New" w:hAnsi="Courier New"/>
          <w:sz w:val="17"/>
          <w:szCs w:val="17"/>
          <w:color w:val="auto"/>
        </w:rPr>
        <w:t>473,350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Shirley H. Jaffee, Trustee of the Shirley</w:t>
      </w:r>
    </w:p>
    <w:p>
      <w:pPr>
        <w:spacing w:after="0" w:line="5" w:lineRule="exact"/>
        <w:rPr>
          <w:sz w:val="20"/>
          <w:szCs w:val="20"/>
          <w:color w:val="auto"/>
        </w:rPr>
      </w:pPr>
    </w:p>
    <w:p>
      <w:pPr>
        <w:spacing w:after="0"/>
        <w:tabs>
          <w:tab w:leader="none" w:pos="6980" w:val="left"/>
        </w:tabs>
        <w:rPr>
          <w:sz w:val="20"/>
          <w:szCs w:val="20"/>
          <w:color w:val="auto"/>
        </w:rPr>
      </w:pPr>
      <w:r>
        <w:rPr>
          <w:rFonts w:ascii="Courier New" w:cs="Courier New" w:eastAsia="Courier New" w:hAnsi="Courier New"/>
          <w:sz w:val="17"/>
          <w:szCs w:val="17"/>
          <w:color w:val="auto"/>
        </w:rPr>
        <w:t>Jaffee Declaration of Trust dated 7/12/93</w:t>
      </w:r>
      <w:r>
        <w:rPr>
          <w:sz w:val="20"/>
          <w:szCs w:val="20"/>
          <w:color w:val="auto"/>
        </w:rPr>
        <w:tab/>
      </w:r>
      <w:r>
        <w:rPr>
          <w:rFonts w:ascii="Courier New" w:cs="Courier New" w:eastAsia="Courier New" w:hAnsi="Courier New"/>
          <w:sz w:val="17"/>
          <w:szCs w:val="17"/>
          <w:color w:val="auto"/>
        </w:rPr>
        <w:t>473,350</w:t>
      </w:r>
    </w:p>
    <w:p>
      <w:pPr>
        <w:spacing w:after="0" w:line="203" w:lineRule="exact"/>
        <w:rPr>
          <w:sz w:val="20"/>
          <w:szCs w:val="20"/>
          <w:color w:val="auto"/>
        </w:rPr>
      </w:pPr>
    </w:p>
    <w:p>
      <w:pPr>
        <w:spacing w:after="0"/>
        <w:tabs>
          <w:tab w:leader="none" w:pos="7080" w:val="left"/>
        </w:tabs>
        <w:rPr>
          <w:sz w:val="20"/>
          <w:szCs w:val="20"/>
          <w:color w:val="auto"/>
        </w:rPr>
      </w:pPr>
      <w:r>
        <w:rPr>
          <w:rFonts w:ascii="Courier New" w:cs="Courier New" w:eastAsia="Courier New" w:hAnsi="Courier New"/>
          <w:sz w:val="17"/>
          <w:szCs w:val="17"/>
          <w:color w:val="auto"/>
        </w:rPr>
        <w:t>Susan Jaffee Hardin</w:t>
      </w:r>
      <w:r>
        <w:rPr>
          <w:sz w:val="20"/>
          <w:szCs w:val="20"/>
          <w:color w:val="auto"/>
        </w:rPr>
        <w:tab/>
      </w:r>
      <w:r>
        <w:rPr>
          <w:rFonts w:ascii="Courier New" w:cs="Courier New" w:eastAsia="Courier New" w:hAnsi="Courier New"/>
          <w:sz w:val="17"/>
          <w:szCs w:val="17"/>
          <w:color w:val="auto"/>
        </w:rPr>
        <w:t>11,950</w:t>
      </w:r>
    </w:p>
    <w:p>
      <w:pPr>
        <w:spacing w:after="0" w:line="203" w:lineRule="exact"/>
        <w:rPr>
          <w:sz w:val="20"/>
          <w:szCs w:val="20"/>
          <w:color w:val="auto"/>
        </w:rPr>
      </w:pPr>
    </w:p>
    <w:p>
      <w:pPr>
        <w:spacing w:after="0"/>
        <w:tabs>
          <w:tab w:leader="none" w:pos="7080" w:val="left"/>
        </w:tabs>
        <w:rPr>
          <w:sz w:val="20"/>
          <w:szCs w:val="20"/>
          <w:color w:val="auto"/>
        </w:rPr>
      </w:pPr>
      <w:r>
        <w:rPr>
          <w:rFonts w:ascii="Courier New" w:cs="Courier New" w:eastAsia="Courier New" w:hAnsi="Courier New"/>
          <w:sz w:val="17"/>
          <w:szCs w:val="17"/>
          <w:color w:val="auto"/>
        </w:rPr>
        <w:t>Karen Jaffee Cofsky</w:t>
      </w:r>
      <w:r>
        <w:rPr>
          <w:sz w:val="20"/>
          <w:szCs w:val="20"/>
          <w:color w:val="auto"/>
        </w:rPr>
        <w:tab/>
      </w:r>
      <w:r>
        <w:rPr>
          <w:rFonts w:ascii="Courier New" w:cs="Courier New" w:eastAsia="Courier New" w:hAnsi="Courier New"/>
          <w:sz w:val="17"/>
          <w:szCs w:val="17"/>
          <w:color w:val="auto"/>
        </w:rPr>
        <w:t>11,950</w:t>
      </w:r>
    </w:p>
    <w:p>
      <w:pPr>
        <w:spacing w:after="0" w:line="203" w:lineRule="exact"/>
        <w:rPr>
          <w:sz w:val="20"/>
          <w:szCs w:val="20"/>
          <w:color w:val="auto"/>
        </w:rPr>
      </w:pPr>
    </w:p>
    <w:p>
      <w:pPr>
        <w:spacing w:after="0"/>
        <w:tabs>
          <w:tab w:leader="none" w:pos="7080" w:val="left"/>
        </w:tabs>
        <w:rPr>
          <w:sz w:val="20"/>
          <w:szCs w:val="20"/>
          <w:color w:val="auto"/>
        </w:rPr>
      </w:pPr>
      <w:r>
        <w:rPr>
          <w:rFonts w:ascii="Courier New" w:cs="Courier New" w:eastAsia="Courier New" w:hAnsi="Courier New"/>
          <w:sz w:val="17"/>
          <w:szCs w:val="17"/>
          <w:color w:val="auto"/>
        </w:rPr>
        <w:t>Nancy E. Jaffee</w:t>
      </w:r>
      <w:r>
        <w:rPr>
          <w:sz w:val="20"/>
          <w:szCs w:val="20"/>
          <w:color w:val="auto"/>
        </w:rPr>
        <w:tab/>
      </w:r>
      <w:r>
        <w:rPr>
          <w:rFonts w:ascii="Courier New" w:cs="Courier New" w:eastAsia="Courier New" w:hAnsi="Courier New"/>
          <w:sz w:val="17"/>
          <w:szCs w:val="17"/>
          <w:color w:val="auto"/>
        </w:rPr>
        <w:t>11,950</w:t>
      </w:r>
    </w:p>
    <w:p>
      <w:pPr>
        <w:spacing w:after="0" w:line="203" w:lineRule="exact"/>
        <w:rPr>
          <w:sz w:val="20"/>
          <w:szCs w:val="20"/>
          <w:color w:val="auto"/>
        </w:rPr>
      </w:pPr>
    </w:p>
    <w:p>
      <w:pPr>
        <w:spacing w:after="0"/>
        <w:tabs>
          <w:tab w:leader="none" w:pos="7080" w:val="left"/>
        </w:tabs>
        <w:rPr>
          <w:sz w:val="20"/>
          <w:szCs w:val="20"/>
          <w:color w:val="auto"/>
        </w:rPr>
      </w:pPr>
      <w:r>
        <w:rPr>
          <w:rFonts w:ascii="Courier New" w:cs="Courier New" w:eastAsia="Courier New" w:hAnsi="Courier New"/>
          <w:sz w:val="17"/>
          <w:szCs w:val="17"/>
          <w:color w:val="auto"/>
        </w:rPr>
        <w:t>Daniel S. Jaffee</w:t>
      </w:r>
      <w:r>
        <w:rPr>
          <w:sz w:val="20"/>
          <w:szCs w:val="20"/>
          <w:color w:val="auto"/>
        </w:rPr>
        <w:tab/>
      </w:r>
      <w:r>
        <w:rPr>
          <w:rFonts w:ascii="Courier New" w:cs="Courier New" w:eastAsia="Courier New" w:hAnsi="Courier New"/>
          <w:sz w:val="17"/>
          <w:szCs w:val="17"/>
          <w:color w:val="auto"/>
        </w:rPr>
        <w:t>11,950</w:t>
      </w:r>
    </w:p>
    <w:p>
      <w:pPr>
        <w:spacing w:after="0" w:line="203" w:lineRule="exact"/>
        <w:rPr>
          <w:sz w:val="20"/>
          <w:szCs w:val="20"/>
          <w:color w:val="auto"/>
        </w:rPr>
      </w:pPr>
    </w:p>
    <w:p>
      <w:pPr>
        <w:ind w:left="68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tabs>
          <w:tab w:leader="none" w:pos="6780" w:val="left"/>
        </w:tabs>
        <w:rPr>
          <w:sz w:val="20"/>
          <w:szCs w:val="20"/>
          <w:color w:val="auto"/>
        </w:rPr>
      </w:pPr>
      <w:r>
        <w:rPr>
          <w:rFonts w:ascii="Courier New" w:cs="Courier New" w:eastAsia="Courier New" w:hAnsi="Courier New"/>
          <w:sz w:val="17"/>
          <w:szCs w:val="17"/>
          <w:color w:val="auto"/>
        </w:rPr>
        <w:t>Total</w:t>
      </w:r>
      <w:r>
        <w:rPr>
          <w:sz w:val="20"/>
          <w:szCs w:val="20"/>
          <w:color w:val="auto"/>
        </w:rPr>
        <w:tab/>
      </w:r>
      <w:r>
        <w:rPr>
          <w:rFonts w:ascii="Courier New" w:cs="Courier New" w:eastAsia="Courier New" w:hAnsi="Courier New"/>
          <w:sz w:val="17"/>
          <w:szCs w:val="17"/>
          <w:color w:val="auto"/>
        </w:rPr>
        <w:t>1,000,000</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sectPr>
      <w:pgSz w:w="11900" w:h="16838" w:orient="portrait"/>
      <w:cols w:equalWidth="0" w:num="1">
        <w:col w:w="10219"/>
      </w:cols>
      <w:pgMar w:left="240" w:top="3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5"/>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lvl w:ilvl="1">
      <w:lvlJc w:val="left"/>
      <w:lvlText w:val="%2"/>
      <w:numFmt w:val="decimal"/>
      <w:start w:val="10"/>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lvl w:ilvl="1">
      <w:lvlJc w:val="left"/>
      <w:lvlText w:val="%2"/>
      <w:numFmt w:val="decimal"/>
      <w:start w:val="10"/>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lvl w:ilvl="1">
      <w:lvlJc w:val="left"/>
      <w:lvlText w:val="%2"/>
      <w:numFmt w:val="decimal"/>
      <w:start w:val="10"/>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lvl w:ilvl="1">
      <w:lvlJc w:val="left"/>
      <w:lvlText w:val="%2"/>
      <w:numFmt w:val="decimal"/>
      <w:start w:val="10"/>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9"/>
      <w:numFmt w:val="bullet"/>
      <w:start w:val="1"/>
    </w:lvl>
  </w:abstractNum>
  <w:abstractNum w:abstractNumId="20">
    <w:nsid w:val="6DE91B18"/>
    <w:multiLevelType w:val="hybridMultilevel"/>
    <w:lvl w:ilvl="0">
      <w:lvlJc w:val="left"/>
      <w:lvlText w:val="-"/>
      <w:numFmt w:val="bullet"/>
      <w:start w:val="1"/>
    </w:lvl>
    <w:lvl w:ilvl="1">
      <w:lvlJc w:val="left"/>
      <w:lvlText w:val="%2"/>
      <w:numFmt w:val="decimal"/>
      <w:start w:val="10"/>
    </w:lvl>
  </w:abstractNum>
  <w:abstractNum w:abstractNumId="21">
    <w:nsid w:val="38437FDB"/>
    <w:multiLevelType w:val="hybridMultilevel"/>
    <w:lvl w:ilvl="0">
      <w:lvlJc w:val="left"/>
      <w:lvlText w:val="1"/>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lvl w:ilvl="1">
      <w:lvlJc w:val="left"/>
      <w:lvlText w:val="%2"/>
      <w:numFmt w:val="decimal"/>
      <w:start w:val="10"/>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lvl w:ilvl="1">
      <w:lvlJc w:val="left"/>
      <w:lvlText w:val="%2"/>
      <w:numFmt w:val="decimal"/>
      <w:start w:val="10"/>
    </w:lvl>
  </w:abstractNum>
  <w:abstractNum w:abstractNumId="30">
    <w:nsid w:val="75C6C33A"/>
    <w:multiLevelType w:val="hybridMultilevel"/>
    <w:lvl w:ilvl="0">
      <w:lvlJc w:val="left"/>
      <w:lvlText w:val="(%1)"/>
      <w:numFmt w:val="lowerLetter"/>
      <w:start w:val="1"/>
    </w:lvl>
  </w:abstractNum>
  <w:abstractNum w:abstractNumId="31">
    <w:nsid w:val="12E685FB"/>
    <w:multiLevelType w:val="hybridMultilevel"/>
    <w:lvl w:ilvl="0">
      <w:lvlJc w:val="left"/>
      <w:lvlText w:val="(%1)"/>
      <w:numFmt w:val="lowerLetter"/>
      <w:start w:val="4"/>
    </w:lvl>
  </w:abstractNum>
  <w:abstractNum w:abstractNumId="32">
    <w:nsid w:val="70C6A529"/>
    <w:multiLevelType w:val="hybridMultilevel"/>
    <w:lvl w:ilvl="0">
      <w:lvlJc w:val="left"/>
      <w:lvlText w:val="(%1)"/>
      <w:numFmt w:val="lowerLetter"/>
      <w:start w:val="1"/>
    </w:lvl>
    <w:lvl w:ilvl="1">
      <w:lvlJc w:val="left"/>
      <w:lvlText w:val="*"/>
      <w:numFmt w:val="bullet"/>
      <w:start w:val="1"/>
    </w:lvl>
  </w:abstractNum>
  <w:abstractNum w:abstractNumId="33">
    <w:nsid w:val="520EEDD1"/>
    <w:multiLevelType w:val="hybridMultilevel"/>
    <w:lvl w:ilvl="0">
      <w:lvlJc w:val="left"/>
      <w:lvlText w:val="(%1)"/>
      <w:numFmt w:val="lowerLetter"/>
      <w:start w:val="1"/>
    </w:lvl>
    <w:lvl w:ilvl="1">
      <w:lvlJc w:val="left"/>
      <w:lvlText w:val="*"/>
      <w:numFmt w:val="bullet"/>
      <w:start w:val="1"/>
    </w:lvl>
  </w:abstractNum>
  <w:abstractNum w:abstractNumId="34">
    <w:nsid w:val="374A3FE6"/>
    <w:multiLevelType w:val="hybridMultilevel"/>
    <w:lvl w:ilvl="0">
      <w:lvlJc w:val="left"/>
      <w:lvlText w:val="(%1)"/>
      <w:numFmt w:val="lowerLetter"/>
      <w:start w:val="1"/>
    </w:lvl>
    <w:lvl w:ilvl="1">
      <w:lvlJc w:val="left"/>
      <w:lvlText w:val="*"/>
      <w:numFmt w:val="bullet"/>
      <w:start w:val="1"/>
    </w:lvl>
  </w:abstractNum>
  <w:abstractNum w:abstractNumId="35">
    <w:nsid w:val="4F4EF005"/>
    <w:multiLevelType w:val="hybridMultilevel"/>
    <w:lvl w:ilvl="0">
      <w:lvlJc w:val="left"/>
      <w:lvlText w:val="(%1)"/>
      <w:numFmt w:val="lowerLetter"/>
      <w:start w:val="1"/>
    </w:lvl>
    <w:lvl w:ilvl="1">
      <w:lvlJc w:val="left"/>
      <w:lvlText w:val="*"/>
      <w:numFmt w:val="bullet"/>
      <w:start w:val="1"/>
    </w:lvl>
  </w:abstractNum>
  <w:abstractNum w:abstractNumId="36">
    <w:nsid w:val="23F9C13C"/>
    <w:multiLevelType w:val="hybridMultilevel"/>
    <w:lvl w:ilvl="0">
      <w:lvlJc w:val="left"/>
      <w:lvlText w:val="(%1)"/>
      <w:numFmt w:val="lowerLetter"/>
      <w:start w:val="1"/>
    </w:lvl>
    <w:lvl w:ilvl="1">
      <w:lvlJc w:val="left"/>
      <w:lvlText w:val="*"/>
      <w:numFmt w:val="bullet"/>
      <w:start w:val="1"/>
    </w:lvl>
  </w:abstractNum>
  <w:abstractNum w:abstractNumId="37">
    <w:nsid w:val="649BB77C"/>
    <w:multiLevelType w:val="hybridMultilevel"/>
    <w:lvl w:ilvl="0">
      <w:lvlJc w:val="left"/>
      <w:lvlText w:val="(%1)"/>
      <w:numFmt w:val="lowerLetter"/>
      <w:start w:val="1"/>
    </w:lvl>
  </w:abstractNum>
  <w:abstractNum w:abstractNumId="38">
    <w:nsid w:val="275AC794"/>
    <w:multiLevelType w:val="hybridMultilevel"/>
    <w:lvl w:ilvl="0">
      <w:lvlJc w:val="left"/>
      <w:lvlText w:val="(%1)"/>
      <w:numFmt w:val="lowerLetter"/>
      <w:start w:val="1"/>
    </w:lvl>
  </w:abstractNum>
  <w:abstractNum w:abstractNumId="39">
    <w:nsid w:val="39386575"/>
    <w:multiLevelType w:val="hybridMultilevel"/>
    <w:lvl w:ilvl="0">
      <w:lvlJc w:val="left"/>
      <w:lvlText w:val="(%1)"/>
      <w:numFmt w:val="lowerLetter"/>
      <w:start w:val="2"/>
    </w:lvl>
  </w:abstractNum>
  <w:abstractNum w:abstractNumId="40">
    <w:nsid w:val="1CF10FD8"/>
    <w:multiLevelType w:val="hybridMultilevel"/>
    <w:lvl w:ilvl="0">
      <w:lvlJc w:val="left"/>
      <w:lvlText w:val="(%1)"/>
      <w:numFmt w:val="lowerLetter"/>
      <w:start w:val="3"/>
    </w:lvl>
  </w:abstractNum>
  <w:abstractNum w:abstractNumId="41">
    <w:nsid w:val="180115BE"/>
    <w:multiLevelType w:val="hybridMultilevel"/>
    <w:lvl w:ilvl="0">
      <w:lvlJc w:val="left"/>
      <w:lvlText w:val="(%1)"/>
      <w:numFmt w:val="lowerLetter"/>
      <w:start w:val="4"/>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upperLetter"/>
      <w:start w:val="1"/>
    </w:lvl>
  </w:abstractNum>
  <w:abstractNum w:abstractNumId="45">
    <w:nsid w:val="15B5AF5C"/>
    <w:multiLevelType w:val="hybridMultilevel"/>
    <w:lvl w:ilvl="0">
      <w:lvlJc w:val="left"/>
      <w:lvlText w:val="%1."/>
      <w:numFmt w:val="upperLetter"/>
      <w:start w:val="2"/>
    </w:lvl>
  </w:abstractNum>
  <w:abstractNum w:abstractNumId="46">
    <w:nsid w:val="741226BB"/>
    <w:multiLevelType w:val="hybridMultilevel"/>
    <w:lvl w:ilvl="0">
      <w:lvlJc w:val="left"/>
      <w:lvlText w:val="%1."/>
      <w:numFmt w:val="decimal"/>
      <w:start w:val="1"/>
    </w:lvl>
  </w:abstractNum>
  <w:abstractNum w:abstractNumId="47">
    <w:nsid w:val="D34B6A8"/>
    <w:multiLevelType w:val="hybridMultilevel"/>
    <w:lvl w:ilvl="0">
      <w:lvlJc w:val="left"/>
      <w:lvlText w:val="%1."/>
      <w:numFmt w:val="lowerLetter"/>
      <w:start w:val="1"/>
    </w:lvl>
  </w:abstractNum>
  <w:abstractNum w:abstractNumId="48">
    <w:nsid w:val="10233C99"/>
    <w:multiLevelType w:val="hybridMultilevel"/>
    <w:lvl w:ilvl="0">
      <w:lvlJc w:val="left"/>
      <w:lvlText w:val="%1."/>
      <w:numFmt w:val="lowerLetter"/>
      <w:start w:val="3"/>
    </w:lvl>
  </w:abstractNum>
  <w:abstractNum w:abstractNumId="49">
    <w:nsid w:val="3F6AB60F"/>
    <w:multiLevelType w:val="hybridMultilevel"/>
    <w:lvl w:ilvl="0">
      <w:lvlJc w:val="left"/>
      <w:lvlText w:val="%1."/>
      <w:numFmt w:val="decimal"/>
      <w:start w:val="2"/>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
      <w:numFmt w:val="bullet"/>
      <w:start w:val="1"/>
    </w:lvl>
  </w:abstractNum>
  <w:abstractNum w:abstractNumId="62">
    <w:nsid w:val="5DB70AE5"/>
    <w:multiLevelType w:val="hybridMultilevel"/>
    <w:lvl w:ilvl="0">
      <w:lvlJc w:val="left"/>
      <w:lvlText w:val="-"/>
      <w:numFmt w:val="bullet"/>
      <w:start w:val="1"/>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
      <w:numFmt w:val="bullet"/>
      <w:start w:val="1"/>
    </w:lvl>
  </w:abstractNum>
  <w:abstractNum w:abstractNumId="69">
    <w:nsid w:val="6B94764"/>
    <w:multiLevelType w:val="hybridMultilevel"/>
    <w:lvl w:ilvl="0">
      <w:lvlJc w:val="left"/>
      <w:lvlText w:val="-"/>
      <w:numFmt w:val="bullet"/>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
      <w:numFmt w:val="bullet"/>
      <w:start w:val="1"/>
    </w:lvl>
  </w:abstractNum>
  <w:abstractNum w:abstractNumId="72">
    <w:nsid w:val="1EBA5D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2020-02-22T03:29:26Z</dcterms:created>
  <dcterms:modified xsi:type="dcterms:W3CDTF">2020-02-22T03:29:26Z</dcterms:modified>
</cp:coreProperties>
</file>