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v391125_posam.htm"/>
      <w:bookmarkStart w:id="1" w:name="ksv391125_posam"/>
      <w:bookmarkEnd w:id="0"/>
      <w:bookmarkEnd w:id="1"/>
      <w:r>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October 10, 2014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333-27231</w:t>
      </w:r>
    </w:p>
    <w:p>
      <w:pPr>
        <w:pStyle w:val="TextBody"/>
        <w:spacing w:before="0" w:after="0"/>
        <w:ind w:left="0" w:right="0" w:hanging="0"/>
        <w:jc w:val="right"/>
        <w:rPr>
          <w:caps w:val="false"/>
          <w:smallCaps w:val="false"/>
        </w:rPr>
      </w:pPr>
      <w:r>
        <w:rPr>
          <w:caps w:val="false"/>
          <w:smallCaps w:val="false"/>
        </w:rPr>
        <w:t> </w:t>
      </w:r>
    </w:p>
    <w:p>
      <w:pPr>
        <w:pStyle w:val="TextBody"/>
        <w:spacing w:before="60" w:after="60"/>
        <w:ind w:left="0" w:right="0" w:hanging="0"/>
        <w:jc w:val="center"/>
        <w:rPr>
          <w:bdr w:val="single" w:sz="16" w:space="1" w:color="000000"/>
        </w:rPr>
      </w:pPr>
      <w:r>
        <w:rPr>
          <w:bdr w:val="single" w:sz="16" w:space="1" w:color="000000"/>
        </w:rPr>
        <w:t> </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HorizontalLine"/>
        <w:pBdr>
          <w:bottom w:val="single" w:sz="6" w:space="0" w:color="808080"/>
        </w:pBdr>
        <w:rPr/>
      </w:pPr>
      <w:r>
        <w:rPr/>
      </w:r>
    </w:p>
    <w:p>
      <w:pPr>
        <w:pStyle w:val="TextBody"/>
        <w:spacing w:before="0" w:after="0"/>
        <w:ind w:left="0" w:right="0" w:firstLine="720"/>
        <w:jc w:val="center"/>
        <w:rPr>
          <w:caps w:val="false"/>
          <w:smallCaps w:val="false"/>
        </w:rPr>
      </w:pPr>
      <w:r>
        <w:rPr>
          <w:caps w:val="false"/>
          <w:smallCaps w:val="false"/>
        </w:rPr>
        <w:t> </w:t>
      </w:r>
    </w:p>
    <w:p>
      <w:pPr>
        <w:pStyle w:val="TextBody"/>
        <w:spacing w:before="0" w:after="0"/>
        <w:ind w:left="0" w:right="0" w:firstLine="720"/>
        <w:jc w:val="center"/>
        <w:rPr>
          <w:caps w:val="false"/>
          <w:smallCaps w:val="false"/>
        </w:rPr>
      </w:pPr>
      <w:r>
        <w:rPr>
          <w:caps w:val="false"/>
          <w:smallCaps w:val="false"/>
        </w:rPr>
        <w:t> </w:t>
      </w:r>
      <w:r>
        <w:rPr>
          <w:rFonts w:ascii="Times New Roman;Times;Serif" w:hAnsi="Times New Roman;Times;Serif"/>
          <w:b/>
          <w:i w:val="false"/>
          <w:caps w:val="false"/>
          <w:smallCaps w:val="false"/>
          <w:sz w:val="20"/>
        </w:rPr>
        <w:t>Post-Effective Amendment No. 1 to Form S-3 (Registration No. 333-27231)</w:t>
      </w:r>
      <w:r>
        <w:rPr>
          <w:rFonts w:ascii="Times New Roman;Times;Serif" w:hAnsi="Times New Roman;Times;Serif"/>
          <w:b w:val="false"/>
          <w:i w:val="false"/>
          <w:caps w:val="false"/>
          <w:smallCaps w:val="false"/>
          <w:sz w:val="20"/>
        </w:rPr>
        <w:b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ACT OF 1933</w:t>
      </w:r>
    </w:p>
    <w:p>
      <w:pPr>
        <w:pStyle w:val="TextBody"/>
        <w:spacing w:before="0" w:after="0"/>
        <w:ind w:left="0" w:right="0" w:hanging="0"/>
        <w:jc w:val="center"/>
        <w:rPr>
          <w:caps w:val="false"/>
          <w:smallCaps w:val="false"/>
        </w:rPr>
      </w:pPr>
      <w:r>
        <w:rPr>
          <w:caps w:val="false"/>
          <w:smallCaps w:val="false"/>
        </w:rPr>
        <w:t> </w:t>
      </w:r>
    </w:p>
    <w:p>
      <w:pPr>
        <w:pStyle w:val="HorizontalLine"/>
        <w:pBdr>
          <w:bottom w:val="single" w:sz="6" w:space="0" w:color="808080"/>
        </w:pBdr>
        <w:rPr/>
      </w:pPr>
      <w:r>
        <w:rPr/>
      </w:r>
    </w:p>
    <w:p>
      <w:pPr>
        <w:pStyle w:val="TextBody"/>
        <w:spacing w:before="0" w:after="0"/>
        <w:ind w:left="0" w:right="0" w:firstLine="72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OIL-DRI CORPORATION OF AMERICA</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ind w:left="0" w:right="0" w:firstLine="720"/>
        <w:jc w:val="center"/>
        <w:rPr>
          <w:caps w:val="false"/>
          <w:smallCaps w:val="false"/>
        </w:rPr>
      </w:pPr>
      <w:r>
        <w:rPr>
          <w:caps w:val="false"/>
          <w:smallCaps w:val="false"/>
        </w:rPr>
        <w:t> </w:t>
      </w:r>
    </w:p>
    <w:tbl>
      <w:tblPr>
        <w:tblW w:w="7795" w:type="dxa"/>
        <w:jc w:val="left"/>
        <w:tblInd w:w="0" w:type="dxa"/>
        <w:tblCellMar>
          <w:top w:w="0" w:type="dxa"/>
          <w:left w:w="0" w:type="dxa"/>
          <w:bottom w:w="0" w:type="dxa"/>
          <w:right w:w="0" w:type="dxa"/>
        </w:tblCellMar>
      </w:tblPr>
      <w:tblGrid>
        <w:gridCol w:w="4880"/>
        <w:gridCol w:w="2915"/>
      </w:tblGrid>
      <w:tr>
        <w:trPr/>
        <w:tc>
          <w:tcPr>
            <w:tcW w:w="4880"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2915"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36-2048898</w:t>
            </w:r>
          </w:p>
        </w:tc>
      </w:tr>
      <w:tr>
        <w:trPr/>
        <w:tc>
          <w:tcPr>
            <w:tcW w:w="488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 or organization)</w:t>
            </w:r>
          </w:p>
        </w:tc>
        <w:tc>
          <w:tcPr>
            <w:tcW w:w="291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spacing w:before="0" w:after="0"/>
        <w:ind w:left="0" w:right="0" w:hanging="0"/>
        <w:rPr>
          <w:caps w:val="false"/>
          <w:smallCaps w:val="false"/>
        </w:rPr>
      </w:pPr>
      <w:r>
        <w:rPr>
          <w:caps w:val="false"/>
          <w:smallCaps w:val="false"/>
        </w:rPr>
        <w:t> </w:t>
      </w:r>
    </w:p>
    <w:p>
      <w:pPr>
        <w:pStyle w:val="HorizontalLine"/>
        <w:pBdr>
          <w:bottom w:val="single" w:sz="6" w:space="0" w:color="808080"/>
        </w:pBdr>
        <w:rPr/>
      </w:pPr>
      <w:r>
        <w:rPr/>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410 North Michigan Avenue, Suite 400</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Illinois 60611-4213</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(312) 321-1515</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Douglas A. Graham</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Vice President and General Counsel</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410 North Michigan Avenue, Suite 400</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Illinois 60611-4213</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(312) 321-1515</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spacing w:before="0" w:after="0"/>
        <w:ind w:left="0" w:right="0" w:hanging="0"/>
        <w:jc w:val="center"/>
        <w:rPr>
          <w:caps w:val="false"/>
          <w:smallCaps w:val="false"/>
        </w:rPr>
      </w:pPr>
      <w:r>
        <w:rPr>
          <w:caps w:val="false"/>
          <w:smallCaps w:val="false"/>
        </w:rPr>
        <w:t> </w:t>
      </w:r>
    </w:p>
    <w:p>
      <w:pPr>
        <w:pStyle w:val="HorizontalLine"/>
        <w:pBdr>
          <w:bottom w:val="single" w:sz="6" w:space="0" w:color="808080"/>
        </w:pBdr>
        <w:rPr/>
      </w:pPr>
      <w:r>
        <w:rPr/>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This post-effective amendment withdraws from registration all securities of Oil-Dri Corporation of America that remain unsold under Registration Statement No. 333-27231.</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only securities being registered on this Form are being offered pursuant to dividend or interest reinvestment plans, please check the following box.  </w:t>
      </w:r>
      <w:r>
        <w:rPr>
          <w:rFonts w:ascii="Wingdings" w:hAnsi="Wingdings"/>
          <w:b w:val="false"/>
          <w:i w:val="false"/>
          <w:caps w:val="false"/>
          <w:smallCaps w:val="false"/>
          <w:sz w:val="20"/>
        </w:rPr>
        <w:t>o</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Wingdings" w:hAnsi="Wingdings"/>
          <w:b w:val="false"/>
          <w:i w:val="false"/>
          <w:caps w:val="false"/>
          <w:smallCaps w:val="false"/>
          <w:sz w:val="20"/>
        </w:rPr>
        <w:t>o</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Wingdings" w:hAnsi="Wingdings"/>
          <w:b w:val="false"/>
          <w:i w:val="false"/>
          <w:caps w:val="false"/>
          <w:smallCaps w:val="false"/>
          <w:sz w:val="20"/>
        </w:rPr>
        <w:t>o</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Wingdings" w:hAnsi="Wingdings"/>
          <w:b w:val="false"/>
          <w:i w:val="false"/>
          <w:caps w:val="false"/>
          <w:smallCaps w:val="false"/>
          <w:sz w:val="20"/>
        </w:rPr>
        <w:t>o</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Wingdings" w:hAnsi="Wingdings"/>
          <w:b w:val="false"/>
          <w:i w:val="false"/>
          <w:caps w:val="false"/>
          <w:smallCaps w:val="false"/>
          <w:sz w:val="20"/>
        </w:rPr>
        <w:t>o</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Wingdings" w:hAnsi="Wingdings"/>
          <w:b w:val="false"/>
          <w:i w:val="false"/>
          <w:caps w:val="false"/>
          <w:smallCaps w:val="false"/>
          <w:sz w:val="20"/>
        </w:rPr>
        <w:t>o</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pStyle w:val="TextBody"/>
        <w:spacing w:before="0" w:after="0"/>
        <w:ind w:left="0" w:right="0" w:firstLine="720"/>
        <w:rPr>
          <w:caps w:val="false"/>
          <w:smallCaps w:val="false"/>
        </w:rPr>
      </w:pPr>
      <w:r>
        <w:rPr>
          <w:caps w:val="false"/>
          <w:smallCaps w:val="false"/>
        </w:rPr>
        <w:t> </w:t>
      </w:r>
    </w:p>
    <w:tbl>
      <w:tblPr>
        <w:tblW w:w="6940" w:type="dxa"/>
        <w:jc w:val="left"/>
        <w:tblInd w:w="0" w:type="dxa"/>
        <w:tblCellMar>
          <w:top w:w="0" w:type="dxa"/>
          <w:left w:w="0" w:type="dxa"/>
          <w:bottom w:w="0" w:type="dxa"/>
          <w:right w:w="0" w:type="dxa"/>
        </w:tblCellMar>
      </w:tblPr>
      <w:tblGrid>
        <w:gridCol w:w="4850"/>
        <w:gridCol w:w="2090"/>
      </w:tblGrid>
      <w:tr>
        <w:trPr/>
        <w:tc>
          <w:tcPr>
            <w:tcW w:w="4850" w:type="dxa"/>
            <w:tcBorders/>
            <w:shd w:fill="auto" w:val="clear"/>
            <w:vAlign w:val="center"/>
          </w:tcPr>
          <w:p>
            <w:pPr>
              <w:pStyle w:val="TableContents"/>
              <w:spacing w:before="0" w:after="283"/>
              <w:ind w:left="0" w:right="0" w:firstLine="547"/>
              <w:rPr>
                <w:sz w:val="17"/>
              </w:rPr>
            </w:pPr>
            <w:r>
              <w:rPr>
                <w:sz w:val="17"/>
              </w:rPr>
              <w:t xml:space="preserve">Large accelerated filer </w:t>
            </w:r>
            <w:r>
              <w:rPr>
                <w:rFonts w:ascii="Wingdings" w:hAnsi="Wingdings"/>
                <w:sz w:val="17"/>
              </w:rPr>
              <w:t>o</w:t>
            </w:r>
          </w:p>
        </w:tc>
        <w:tc>
          <w:tcPr>
            <w:tcW w:w="2090" w:type="dxa"/>
            <w:tcBorders/>
            <w:shd w:fill="auto" w:val="clear"/>
            <w:vAlign w:val="center"/>
          </w:tcPr>
          <w:p>
            <w:pPr>
              <w:pStyle w:val="TableContents"/>
              <w:spacing w:before="0" w:after="283"/>
              <w:ind w:left="0" w:right="0" w:firstLine="547"/>
              <w:rPr>
                <w:sz w:val="17"/>
              </w:rPr>
            </w:pPr>
            <w:r>
              <w:rPr>
                <w:sz w:val="17"/>
              </w:rPr>
              <w:t xml:space="preserve">Accelerated filer </w:t>
            </w:r>
            <w:r>
              <w:rPr>
                <w:rFonts w:ascii="Wingdings" w:hAnsi="Wingdings"/>
                <w:sz w:val="17"/>
              </w:rPr>
              <w:t>x</w:t>
            </w:r>
          </w:p>
        </w:tc>
      </w:tr>
      <w:tr>
        <w:trPr/>
        <w:tc>
          <w:tcPr>
            <w:tcW w:w="4850" w:type="dxa"/>
            <w:tcBorders/>
            <w:shd w:fill="auto" w:val="clear"/>
            <w:vAlign w:val="center"/>
          </w:tcPr>
          <w:p>
            <w:pPr>
              <w:pStyle w:val="TableContents"/>
              <w:spacing w:before="0" w:after="283"/>
              <w:rPr>
                <w:sz w:val="17"/>
              </w:rPr>
            </w:pPr>
            <w:r>
              <w:rPr>
                <w:sz w:val="17"/>
              </w:rPr>
              <w:t xml:space="preserve">Non-accelerated filer </w:t>
            </w:r>
            <w:r>
              <w:rPr>
                <w:rFonts w:ascii="Wingdings" w:hAnsi="Wingdings"/>
                <w:sz w:val="17"/>
              </w:rPr>
              <w:t>o</w:t>
            </w:r>
            <w:r>
              <w:rPr>
                <w:sz w:val="17"/>
              </w:rPr>
              <w:t>  (Do not check if smaller reporting company)</w:t>
            </w:r>
          </w:p>
        </w:tc>
        <w:tc>
          <w:tcPr>
            <w:tcW w:w="2090" w:type="dxa"/>
            <w:tcBorders/>
            <w:shd w:fill="auto" w:val="clear"/>
            <w:vAlign w:val="center"/>
          </w:tcPr>
          <w:p>
            <w:pPr>
              <w:pStyle w:val="TableContents"/>
              <w:spacing w:before="0" w:after="283"/>
              <w:rPr>
                <w:sz w:val="17"/>
              </w:rPr>
            </w:pPr>
            <w:r>
              <w:rPr>
                <w:sz w:val="17"/>
              </w:rPr>
              <w:t xml:space="preserve">Smaller reporting company </w:t>
            </w:r>
            <w:r>
              <w:rPr>
                <w:rFonts w:ascii="Wingdings" w:hAnsi="Wingdings"/>
                <w:sz w:val="17"/>
              </w:rPr>
              <w:t>o</w:t>
            </w:r>
          </w:p>
        </w:tc>
      </w:tr>
    </w:tbl>
    <w:p>
      <w:pPr>
        <w:pStyle w:val="TextBody"/>
        <w:spacing w:before="0" w:after="0"/>
        <w:ind w:left="0" w:right="0" w:hanging="0"/>
        <w:rPr>
          <w:caps w:val="false"/>
          <w:smallCaps w:val="false"/>
        </w:rPr>
      </w:pPr>
      <w:r>
        <w:rPr>
          <w:caps w:val="false"/>
          <w:smallCaps w:val="false"/>
        </w:rPr>
        <w:t> </w:t>
      </w:r>
    </w:p>
    <w:p>
      <w:pPr>
        <w:pStyle w:val="TextBody"/>
        <w:spacing w:before="60" w:after="60"/>
        <w:ind w:left="0" w:right="0" w:hanging="0"/>
        <w:jc w:val="center"/>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firstLine="72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spacing w:before="0" w:after="0"/>
        <w:ind w:left="0" w:right="0" w:firstLine="720"/>
        <w:jc w:val="center"/>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Oil-Dri Corporation of America (the “Registrant”) has terminated any and all offerings of its securities pursuant to the registration statement on Form S-3 (Registration No. 333-27231) (the “Registration Statement”), and is hereby filing this Post-Effective Amendment No. 1 to the Registration Statement to terminate the effectiveness of the Registration Statement and, in accordance with an undertaking in the Registration Statement, to remove from registration any and all securities registered which remain unsold under the Registration Statement.</w:t>
      </w:r>
    </w:p>
    <w:p>
      <w:pPr>
        <w:pStyle w:val="TextBody"/>
        <w:spacing w:before="0" w:after="0"/>
        <w:ind w:left="0" w:right="0" w:firstLine="72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firstLine="720"/>
        <w:jc w:val="center"/>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S-3 and has duly caused this Post-Effective Amendment No. 1 to the Registration Statement to be signed on its behalf by the undersigned on this 10th day of October, 2014.</w:t>
      </w:r>
    </w:p>
    <w:p>
      <w:pPr>
        <w:pStyle w:val="TextBody"/>
        <w:spacing w:before="0" w:after="0"/>
        <w:ind w:left="0" w:right="0" w:firstLine="720"/>
        <w:jc w:val="center"/>
        <w:rPr>
          <w:caps w:val="false"/>
          <w:smallCaps w:val="false"/>
        </w:rPr>
      </w:pPr>
      <w:r>
        <w:rPr>
          <w:caps w:val="false"/>
          <w:smallCaps w:val="false"/>
        </w:rPr>
        <w:t> </w:t>
      </w:r>
    </w:p>
    <w:tbl>
      <w:tblPr>
        <w:tblW w:w="3895" w:type="dxa"/>
        <w:jc w:val="left"/>
        <w:tblInd w:w="0" w:type="dxa"/>
        <w:tblCellMar>
          <w:top w:w="0" w:type="dxa"/>
          <w:left w:w="0" w:type="dxa"/>
          <w:bottom w:w="0" w:type="dxa"/>
          <w:right w:w="0" w:type="dxa"/>
        </w:tblCellMar>
      </w:tblPr>
      <w:tblGrid>
        <w:gridCol w:w="75"/>
        <w:gridCol w:w="440"/>
        <w:gridCol w:w="3380"/>
      </w:tblGrid>
      <w:tr>
        <w:trPr/>
        <w:tc>
          <w:tcPr>
            <w:tcW w:w="75"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rPr/>
            </w:pPr>
            <w:r>
              <w:rPr/>
              <w:t> </w:t>
            </w:r>
          </w:p>
        </w:tc>
        <w:tc>
          <w:tcPr>
            <w:tcW w:w="338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OIL-DRI CORPORATION OF AMERICA</w:t>
            </w:r>
          </w:p>
        </w:tc>
      </w:tr>
      <w:tr>
        <w:trPr/>
        <w:tc>
          <w:tcPr>
            <w:tcW w:w="75"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rPr/>
            </w:pPr>
            <w:r>
              <w:rPr/>
              <w:t> </w:t>
            </w:r>
          </w:p>
        </w:tc>
        <w:tc>
          <w:tcPr>
            <w:tcW w:w="338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By:</w:t>
            </w:r>
            <w:r>
              <w:rPr/>
              <w:t>  </w:t>
            </w:r>
          </w:p>
        </w:tc>
        <w:tc>
          <w:tcPr>
            <w:tcW w:w="3380"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Douglas A. Graham</w:t>
            </w:r>
          </w:p>
        </w:tc>
      </w:tr>
      <w:tr>
        <w:trPr/>
        <w:tc>
          <w:tcPr>
            <w:tcW w:w="75"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ind w:left="0" w:right="0" w:hanging="202"/>
              <w:rPr/>
            </w:pPr>
            <w:r>
              <w:rPr/>
              <w:t> </w:t>
            </w:r>
          </w:p>
        </w:tc>
        <w:tc>
          <w:tcPr>
            <w:tcW w:w="338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A. Graham</w:t>
            </w:r>
          </w:p>
        </w:tc>
      </w:tr>
      <w:tr>
        <w:trPr/>
        <w:tc>
          <w:tcPr>
            <w:tcW w:w="75"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ind w:left="0" w:right="0" w:hanging="202"/>
              <w:rPr/>
            </w:pPr>
            <w:r>
              <w:rPr/>
              <w:t> </w:t>
            </w:r>
          </w:p>
        </w:tc>
        <w:tc>
          <w:tcPr>
            <w:tcW w:w="338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and General Counsel</w:t>
            </w:r>
          </w:p>
        </w:tc>
      </w:tr>
    </w:tbl>
    <w:p>
      <w:pPr>
        <w:pStyle w:val="TextBody"/>
        <w:rPr/>
      </w:pPr>
      <w:r>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Post-Effective Amendment No. 1 to the Registration Statement has been signed by the following persons in the capacities and on the dates indicated.  </w:t>
      </w:r>
    </w:p>
    <w:p>
      <w:pPr>
        <w:pStyle w:val="TextBody"/>
        <w:spacing w:before="0" w:after="0"/>
        <w:ind w:left="0" w:right="0" w:firstLine="720"/>
        <w:jc w:val="center"/>
        <w:rPr>
          <w:caps w:val="false"/>
          <w:smallCaps w:val="false"/>
        </w:rPr>
      </w:pPr>
      <w:r>
        <w:rPr>
          <w:caps w:val="false"/>
          <w:smallCaps w:val="false"/>
        </w:rPr>
        <w:t> </w:t>
      </w:r>
    </w:p>
    <w:tbl>
      <w:tblPr>
        <w:tblW w:w="7485" w:type="dxa"/>
        <w:jc w:val="left"/>
        <w:tblInd w:w="0" w:type="dxa"/>
        <w:tblCellMar>
          <w:top w:w="0" w:type="dxa"/>
          <w:left w:w="0" w:type="dxa"/>
          <w:bottom w:w="28" w:type="dxa"/>
          <w:right w:w="0" w:type="dxa"/>
        </w:tblCellMar>
      </w:tblPr>
      <w:tblGrid>
        <w:gridCol w:w="2030"/>
        <w:gridCol w:w="60"/>
        <w:gridCol w:w="60"/>
        <w:gridCol w:w="3830"/>
        <w:gridCol w:w="60"/>
        <w:gridCol w:w="1445"/>
      </w:tblGrid>
      <w:tr>
        <w:trPr/>
        <w:tc>
          <w:tcPr>
            <w:tcW w:w="2090"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tc>
        <w:tc>
          <w:tcPr>
            <w:tcW w:w="60" w:type="dxa"/>
            <w:tcBorders/>
            <w:shd w:fill="auto" w:val="clear"/>
            <w:tcMar>
              <w:bottom w:w="0" w:type="dxa"/>
            </w:tcMar>
            <w:vAlign w:val="center"/>
          </w:tcPr>
          <w:p>
            <w:pPr>
              <w:pStyle w:val="TableContents"/>
              <w:spacing w:before="0" w:after="283"/>
              <w:rPr/>
            </w:pPr>
            <w:r>
              <w:rPr/>
              <w:t> </w:t>
            </w:r>
          </w:p>
        </w:tc>
        <w:tc>
          <w:tcPr>
            <w:tcW w:w="3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shd w:fill="auto" w:val="clear"/>
            <w:tcMar>
              <w:bottom w:w="0" w:type="dxa"/>
            </w:tcMar>
            <w:vAlign w:val="center"/>
          </w:tcPr>
          <w:p>
            <w:pPr>
              <w:pStyle w:val="TableContents"/>
              <w:spacing w:before="0" w:after="283"/>
              <w:jc w:val="center"/>
              <w:rPr/>
            </w:pPr>
            <w:r>
              <w:rPr/>
              <w:t> </w:t>
            </w:r>
          </w:p>
        </w:tc>
        <w:tc>
          <w:tcPr>
            <w:tcW w:w="144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2090" w:type="dxa"/>
            <w:gridSpan w:val="2"/>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83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45" w:type="dxa"/>
            <w:tcBorders/>
            <w:shd w:fill="auto" w:val="clear"/>
            <w:tcMar>
              <w:bottom w:w="0" w:type="dxa"/>
            </w:tcMar>
            <w:vAlign w:val="center"/>
          </w:tcPr>
          <w:p>
            <w:pPr>
              <w:pStyle w:val="TableContents"/>
              <w:spacing w:before="0" w:after="283"/>
              <w:rPr/>
            </w:pPr>
            <w:r>
              <w:rPr/>
              <w:t> </w:t>
            </w:r>
          </w:p>
        </w:tc>
      </w:tr>
      <w:tr>
        <w:trPr/>
        <w:tc>
          <w:tcPr>
            <w:tcW w:w="20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83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w:t>
            </w:r>
          </w:p>
        </w:tc>
        <w:tc>
          <w:tcPr>
            <w:tcW w:w="60" w:type="dxa"/>
            <w:tcBorders/>
            <w:shd w:fill="auto" w:val="clear"/>
            <w:tcMar>
              <w:bottom w:w="0" w:type="dxa"/>
            </w:tcMar>
            <w:vAlign w:val="center"/>
          </w:tcPr>
          <w:p>
            <w:pPr>
              <w:pStyle w:val="TableContents"/>
              <w:spacing w:before="0" w:after="283"/>
              <w:rPr/>
            </w:pPr>
            <w:r>
              <w:rPr/>
              <w:t> </w:t>
            </w:r>
          </w:p>
        </w:tc>
        <w:tc>
          <w:tcPr>
            <w:tcW w:w="144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10, 2014</w:t>
            </w:r>
          </w:p>
        </w:tc>
      </w:tr>
      <w:tr>
        <w:trPr/>
        <w:tc>
          <w:tcPr>
            <w:tcW w:w="2090" w:type="dxa"/>
            <w:gridSpan w:val="2"/>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M. Jaffee</w:t>
            </w:r>
          </w:p>
        </w:tc>
        <w:tc>
          <w:tcPr>
            <w:tcW w:w="60" w:type="dxa"/>
            <w:tcBorders/>
            <w:shd w:fill="auto" w:val="clear"/>
            <w:tcMar>
              <w:bottom w:w="0" w:type="dxa"/>
            </w:tcMar>
            <w:vAlign w:val="center"/>
          </w:tcPr>
          <w:p>
            <w:pPr>
              <w:pStyle w:val="TableContents"/>
              <w:spacing w:before="0" w:after="283"/>
              <w:rPr/>
            </w:pPr>
            <w:r>
              <w:rPr/>
              <w:t> </w:t>
            </w:r>
          </w:p>
        </w:tc>
        <w:tc>
          <w:tcPr>
            <w:tcW w:w="383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45" w:type="dxa"/>
            <w:tcBorders/>
            <w:shd w:fill="auto" w:val="clear"/>
            <w:tcMar>
              <w:bottom w:w="0" w:type="dxa"/>
            </w:tcMar>
            <w:vAlign w:val="center"/>
          </w:tcPr>
          <w:p>
            <w:pPr>
              <w:pStyle w:val="TableContents"/>
              <w:spacing w:before="0" w:after="283"/>
              <w:rPr/>
            </w:pPr>
            <w:r>
              <w:rPr/>
              <w:t> </w:t>
            </w:r>
          </w:p>
        </w:tc>
      </w:tr>
      <w:tr>
        <w:trPr/>
        <w:tc>
          <w:tcPr>
            <w:tcW w:w="2090" w:type="dxa"/>
            <w:gridSpan w:val="2"/>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83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45" w:type="dxa"/>
            <w:tcBorders/>
            <w:shd w:fill="auto" w:val="clear"/>
            <w:tcMar>
              <w:bottom w:w="0" w:type="dxa"/>
            </w:tcMar>
            <w:vAlign w:val="center"/>
          </w:tcPr>
          <w:p>
            <w:pPr>
              <w:pStyle w:val="TableContents"/>
              <w:spacing w:before="0" w:after="283"/>
              <w:rPr/>
            </w:pPr>
            <w:r>
              <w:rPr/>
              <w:t> </w:t>
            </w:r>
          </w:p>
        </w:tc>
      </w:tr>
      <w:tr>
        <w:trPr/>
        <w:tc>
          <w:tcPr>
            <w:tcW w:w="2030" w:type="dxa"/>
            <w:tcBorders>
              <w:bottom w:val="single" w:sz="8" w:space="0" w:color="000000"/>
            </w:tcBorders>
            <w:shd w:fill="auto" w:val="cle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Daniel S. Jaffee</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83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 Director</w:t>
            </w:r>
          </w:p>
        </w:tc>
        <w:tc>
          <w:tcPr>
            <w:tcW w:w="60" w:type="dxa"/>
            <w:tcBorders/>
            <w:shd w:fill="auto" w:val="clear"/>
            <w:tcMar>
              <w:bottom w:w="0" w:type="dxa"/>
            </w:tcMar>
            <w:vAlign w:val="center"/>
          </w:tcPr>
          <w:p>
            <w:pPr>
              <w:pStyle w:val="TableContents"/>
              <w:spacing w:before="0" w:after="283"/>
              <w:rPr/>
            </w:pPr>
            <w:r>
              <w:rPr/>
              <w:t> </w:t>
            </w:r>
          </w:p>
        </w:tc>
        <w:tc>
          <w:tcPr>
            <w:tcW w:w="144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10, 2014</w:t>
            </w:r>
          </w:p>
        </w:tc>
      </w:tr>
      <w:tr>
        <w:trPr/>
        <w:tc>
          <w:tcPr>
            <w:tcW w:w="2090" w:type="dxa"/>
            <w:gridSpan w:val="2"/>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S. Jaffee</w:t>
            </w:r>
          </w:p>
        </w:tc>
        <w:tc>
          <w:tcPr>
            <w:tcW w:w="60" w:type="dxa"/>
            <w:tcBorders/>
            <w:shd w:fill="auto" w:val="clear"/>
            <w:tcMar>
              <w:bottom w:w="0" w:type="dxa"/>
            </w:tcMar>
            <w:vAlign w:val="center"/>
          </w:tcPr>
          <w:p>
            <w:pPr>
              <w:pStyle w:val="TableContents"/>
              <w:spacing w:before="0" w:after="283"/>
              <w:rPr/>
            </w:pPr>
            <w:r>
              <w:rPr/>
              <w:t> </w:t>
            </w:r>
          </w:p>
        </w:tc>
        <w:tc>
          <w:tcPr>
            <w:tcW w:w="3830" w:type="dxa"/>
            <w:tcBorders/>
            <w:shd w:fill="auto" w:val="clear"/>
            <w:tcMar>
              <w:bottom w:w="0" w:type="dxa"/>
            </w:tcMar>
            <w:vAlign w:val="center"/>
          </w:tcPr>
          <w:p>
            <w:pPr>
              <w:pStyle w:val="TableContents"/>
              <w:spacing w:before="0" w:after="283"/>
              <w:rPr/>
            </w:pPr>
            <w:r>
              <w:rPr/>
              <w:t>(Principal Executive Officer)</w:t>
            </w:r>
          </w:p>
        </w:tc>
        <w:tc>
          <w:tcPr>
            <w:tcW w:w="60" w:type="dxa"/>
            <w:tcBorders/>
            <w:shd w:fill="auto" w:val="clear"/>
            <w:tcMar>
              <w:bottom w:w="0" w:type="dxa"/>
            </w:tcMar>
            <w:vAlign w:val="center"/>
          </w:tcPr>
          <w:p>
            <w:pPr>
              <w:pStyle w:val="TableContents"/>
              <w:spacing w:before="0" w:after="283"/>
              <w:rPr/>
            </w:pPr>
            <w:r>
              <w:rPr/>
              <w:t> </w:t>
            </w:r>
          </w:p>
        </w:tc>
        <w:tc>
          <w:tcPr>
            <w:tcW w:w="1445" w:type="dxa"/>
            <w:tcBorders/>
            <w:shd w:fill="auto" w:val="clear"/>
            <w:tcMar>
              <w:bottom w:w="0" w:type="dxa"/>
            </w:tcMar>
            <w:vAlign w:val="center"/>
          </w:tcPr>
          <w:p>
            <w:pPr>
              <w:pStyle w:val="TableContents"/>
              <w:spacing w:before="0" w:after="283"/>
              <w:rPr/>
            </w:pPr>
            <w:r>
              <w:rPr/>
              <w:t> </w:t>
            </w:r>
          </w:p>
        </w:tc>
      </w:tr>
      <w:tr>
        <w:trPr/>
        <w:tc>
          <w:tcPr>
            <w:tcW w:w="2090" w:type="dxa"/>
            <w:gridSpan w:val="2"/>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83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45" w:type="dxa"/>
            <w:tcBorders/>
            <w:shd w:fill="auto" w:val="clear"/>
            <w:tcMar>
              <w:bottom w:w="0" w:type="dxa"/>
            </w:tcMar>
            <w:vAlign w:val="center"/>
          </w:tcPr>
          <w:p>
            <w:pPr>
              <w:pStyle w:val="TableContents"/>
              <w:spacing w:before="0" w:after="283"/>
              <w:rPr/>
            </w:pPr>
            <w:r>
              <w:rPr/>
              <w:t> </w:t>
            </w:r>
          </w:p>
        </w:tc>
      </w:tr>
      <w:tr>
        <w:trPr/>
        <w:tc>
          <w:tcPr>
            <w:tcW w:w="20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83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Chief Financial Officer</w:t>
            </w:r>
          </w:p>
        </w:tc>
        <w:tc>
          <w:tcPr>
            <w:tcW w:w="60" w:type="dxa"/>
            <w:tcBorders/>
            <w:shd w:fill="auto" w:val="clear"/>
            <w:tcMar>
              <w:bottom w:w="0" w:type="dxa"/>
            </w:tcMar>
            <w:vAlign w:val="center"/>
          </w:tcPr>
          <w:p>
            <w:pPr>
              <w:pStyle w:val="TableContents"/>
              <w:spacing w:before="0" w:after="283"/>
              <w:rPr/>
            </w:pPr>
            <w:r>
              <w:rPr/>
              <w:t> </w:t>
            </w:r>
          </w:p>
        </w:tc>
        <w:tc>
          <w:tcPr>
            <w:tcW w:w="144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10, 2014</w:t>
            </w:r>
          </w:p>
        </w:tc>
      </w:tr>
      <w:tr>
        <w:trPr/>
        <w:tc>
          <w:tcPr>
            <w:tcW w:w="2090" w:type="dxa"/>
            <w:gridSpan w:val="2"/>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T. Smith</w:t>
            </w:r>
          </w:p>
        </w:tc>
        <w:tc>
          <w:tcPr>
            <w:tcW w:w="60" w:type="dxa"/>
            <w:tcBorders/>
            <w:shd w:fill="auto" w:val="clear"/>
            <w:tcMar>
              <w:bottom w:w="0" w:type="dxa"/>
            </w:tcMar>
            <w:vAlign w:val="center"/>
          </w:tcPr>
          <w:p>
            <w:pPr>
              <w:pStyle w:val="TableContents"/>
              <w:spacing w:before="0" w:after="283"/>
              <w:rPr/>
            </w:pPr>
            <w:r>
              <w:rPr/>
              <w:t> </w:t>
            </w:r>
          </w:p>
        </w:tc>
        <w:tc>
          <w:tcPr>
            <w:tcW w:w="3830" w:type="dxa"/>
            <w:tcBorders/>
            <w:shd w:fill="auto" w:val="clear"/>
            <w:tcMar>
              <w:bottom w:w="0" w:type="dxa"/>
            </w:tcMar>
            <w:vAlign w:val="center"/>
          </w:tcPr>
          <w:p>
            <w:pPr>
              <w:pStyle w:val="TableContents"/>
              <w:spacing w:before="0" w:after="283"/>
              <w:rPr/>
            </w:pPr>
            <w:r>
              <w:rPr/>
              <w:t>(Principal Financial Officer)</w:t>
            </w:r>
          </w:p>
        </w:tc>
        <w:tc>
          <w:tcPr>
            <w:tcW w:w="60" w:type="dxa"/>
            <w:tcBorders/>
            <w:shd w:fill="auto" w:val="clear"/>
            <w:tcMar>
              <w:bottom w:w="0" w:type="dxa"/>
            </w:tcMar>
            <w:vAlign w:val="center"/>
          </w:tcPr>
          <w:p>
            <w:pPr>
              <w:pStyle w:val="TableContents"/>
              <w:spacing w:before="0" w:after="283"/>
              <w:rPr/>
            </w:pPr>
            <w:r>
              <w:rPr/>
              <w:t> </w:t>
            </w:r>
          </w:p>
        </w:tc>
        <w:tc>
          <w:tcPr>
            <w:tcW w:w="1445" w:type="dxa"/>
            <w:tcBorders/>
            <w:shd w:fill="auto" w:val="clear"/>
            <w:tcMar>
              <w:bottom w:w="0" w:type="dxa"/>
            </w:tcMar>
            <w:vAlign w:val="center"/>
          </w:tcPr>
          <w:p>
            <w:pPr>
              <w:pStyle w:val="TableContents"/>
              <w:spacing w:before="0" w:after="283"/>
              <w:rPr/>
            </w:pPr>
            <w:r>
              <w:rPr/>
              <w:t> </w:t>
            </w:r>
          </w:p>
        </w:tc>
      </w:tr>
      <w:tr>
        <w:trPr/>
        <w:tc>
          <w:tcPr>
            <w:tcW w:w="2090" w:type="dxa"/>
            <w:gridSpan w:val="2"/>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83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45" w:type="dxa"/>
            <w:tcBorders/>
            <w:shd w:fill="auto" w:val="clear"/>
            <w:tcMar>
              <w:bottom w:w="0" w:type="dxa"/>
            </w:tcMar>
            <w:vAlign w:val="center"/>
          </w:tcPr>
          <w:p>
            <w:pPr>
              <w:pStyle w:val="TableContents"/>
              <w:spacing w:before="0" w:after="283"/>
              <w:rPr/>
            </w:pPr>
            <w:r>
              <w:rPr/>
              <w:t> </w:t>
            </w:r>
          </w:p>
        </w:tc>
      </w:tr>
      <w:tr>
        <w:trPr/>
        <w:tc>
          <w:tcPr>
            <w:tcW w:w="2030" w:type="dxa"/>
            <w:tcBorders>
              <w:bottom w:val="single" w:sz="8" w:space="0" w:color="000000"/>
            </w:tcBorders>
            <w:shd w:fill="auto" w:val="cle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Paula J. Krystopolski</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83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Controller (Controller)</w:t>
            </w:r>
          </w:p>
        </w:tc>
        <w:tc>
          <w:tcPr>
            <w:tcW w:w="60" w:type="dxa"/>
            <w:tcBorders/>
            <w:shd w:fill="auto" w:val="clear"/>
            <w:tcMar>
              <w:bottom w:w="0" w:type="dxa"/>
            </w:tcMar>
            <w:vAlign w:val="center"/>
          </w:tcPr>
          <w:p>
            <w:pPr>
              <w:pStyle w:val="TableContents"/>
              <w:spacing w:before="0" w:after="283"/>
              <w:rPr/>
            </w:pPr>
            <w:r>
              <w:rPr/>
              <w:t> </w:t>
            </w:r>
          </w:p>
        </w:tc>
        <w:tc>
          <w:tcPr>
            <w:tcW w:w="144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10, 2014</w:t>
            </w:r>
          </w:p>
        </w:tc>
      </w:tr>
      <w:tr>
        <w:trPr/>
        <w:tc>
          <w:tcPr>
            <w:tcW w:w="2090" w:type="dxa"/>
            <w:gridSpan w:val="2"/>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Paula J. Krystopolski</w:t>
            </w:r>
          </w:p>
        </w:tc>
        <w:tc>
          <w:tcPr>
            <w:tcW w:w="60" w:type="dxa"/>
            <w:tcBorders/>
            <w:shd w:fill="auto" w:val="clear"/>
            <w:tcMar>
              <w:bottom w:w="0" w:type="dxa"/>
            </w:tcMar>
            <w:vAlign w:val="center"/>
          </w:tcPr>
          <w:p>
            <w:pPr>
              <w:pStyle w:val="TableContents"/>
              <w:spacing w:before="0" w:after="283"/>
              <w:rPr/>
            </w:pPr>
            <w:r>
              <w:rPr/>
              <w:t> </w:t>
            </w:r>
          </w:p>
        </w:tc>
        <w:tc>
          <w:tcPr>
            <w:tcW w:w="383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45" w:type="dxa"/>
            <w:tcBorders/>
            <w:shd w:fill="auto" w:val="clear"/>
            <w:tcMar>
              <w:bottom w:w="0" w:type="dxa"/>
            </w:tcMar>
            <w:vAlign w:val="center"/>
          </w:tcPr>
          <w:p>
            <w:pPr>
              <w:pStyle w:val="TableContents"/>
              <w:spacing w:before="0" w:after="283"/>
              <w:rPr/>
            </w:pPr>
            <w:r>
              <w:rPr/>
              <w:t> </w:t>
            </w:r>
          </w:p>
        </w:tc>
      </w:tr>
      <w:tr>
        <w:trPr/>
        <w:tc>
          <w:tcPr>
            <w:tcW w:w="2090" w:type="dxa"/>
            <w:gridSpan w:val="2"/>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83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45" w:type="dxa"/>
            <w:tcBorders/>
            <w:shd w:fill="auto" w:val="clear"/>
            <w:tcMar>
              <w:bottom w:w="0" w:type="dxa"/>
            </w:tcMar>
            <w:vAlign w:val="center"/>
          </w:tcPr>
          <w:p>
            <w:pPr>
              <w:pStyle w:val="TableContents"/>
              <w:spacing w:before="0" w:after="283"/>
              <w:rPr/>
            </w:pPr>
            <w:r>
              <w:rPr/>
              <w:t> </w:t>
            </w:r>
          </w:p>
        </w:tc>
      </w:tr>
      <w:tr>
        <w:trPr/>
        <w:tc>
          <w:tcPr>
            <w:tcW w:w="20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83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auto" w:val="clear"/>
            <w:tcMar>
              <w:bottom w:w="0" w:type="dxa"/>
            </w:tcMar>
            <w:vAlign w:val="center"/>
          </w:tcPr>
          <w:p>
            <w:pPr>
              <w:pStyle w:val="TableContents"/>
              <w:spacing w:before="0" w:after="283"/>
              <w:rPr/>
            </w:pPr>
            <w:r>
              <w:rPr/>
              <w:t> </w:t>
            </w:r>
          </w:p>
        </w:tc>
        <w:tc>
          <w:tcPr>
            <w:tcW w:w="144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10, 2014</w:t>
            </w:r>
          </w:p>
        </w:tc>
      </w:tr>
      <w:tr>
        <w:trPr/>
        <w:tc>
          <w:tcPr>
            <w:tcW w:w="2090" w:type="dxa"/>
            <w:gridSpan w:val="2"/>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Steven Cole</w:t>
            </w:r>
          </w:p>
        </w:tc>
        <w:tc>
          <w:tcPr>
            <w:tcW w:w="60" w:type="dxa"/>
            <w:tcBorders/>
            <w:shd w:fill="auto" w:val="clear"/>
            <w:tcMar>
              <w:bottom w:w="0" w:type="dxa"/>
            </w:tcMar>
            <w:vAlign w:val="center"/>
          </w:tcPr>
          <w:p>
            <w:pPr>
              <w:pStyle w:val="TableContents"/>
              <w:spacing w:before="0" w:after="283"/>
              <w:rPr/>
            </w:pPr>
            <w:r>
              <w:rPr/>
              <w:t> </w:t>
            </w:r>
          </w:p>
        </w:tc>
        <w:tc>
          <w:tcPr>
            <w:tcW w:w="383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45" w:type="dxa"/>
            <w:tcBorders/>
            <w:shd w:fill="auto" w:val="clear"/>
            <w:tcMar>
              <w:bottom w:w="0" w:type="dxa"/>
            </w:tcMar>
            <w:vAlign w:val="center"/>
          </w:tcPr>
          <w:p>
            <w:pPr>
              <w:pStyle w:val="TableContents"/>
              <w:spacing w:before="0" w:after="283"/>
              <w:rPr/>
            </w:pPr>
            <w:r>
              <w:rPr/>
              <w:t> </w:t>
            </w:r>
          </w:p>
        </w:tc>
      </w:tr>
      <w:tr>
        <w:trPr/>
        <w:tc>
          <w:tcPr>
            <w:tcW w:w="2090" w:type="dxa"/>
            <w:gridSpan w:val="2"/>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83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45" w:type="dxa"/>
            <w:tcBorders/>
            <w:shd w:fill="auto" w:val="clear"/>
            <w:tcMar>
              <w:bottom w:w="0" w:type="dxa"/>
            </w:tcMar>
            <w:vAlign w:val="center"/>
          </w:tcPr>
          <w:p>
            <w:pPr>
              <w:pStyle w:val="TableContents"/>
              <w:spacing w:before="0" w:after="283"/>
              <w:rPr/>
            </w:pPr>
            <w:r>
              <w:rPr/>
              <w:t> </w:t>
            </w:r>
          </w:p>
        </w:tc>
      </w:tr>
      <w:tr>
        <w:trPr/>
        <w:tc>
          <w:tcPr>
            <w:tcW w:w="20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83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Chairman of the Board of Directors</w:t>
            </w:r>
          </w:p>
        </w:tc>
        <w:tc>
          <w:tcPr>
            <w:tcW w:w="60" w:type="dxa"/>
            <w:tcBorders/>
            <w:shd w:fill="auto" w:val="clear"/>
            <w:tcMar>
              <w:bottom w:w="0" w:type="dxa"/>
            </w:tcMar>
            <w:vAlign w:val="center"/>
          </w:tcPr>
          <w:p>
            <w:pPr>
              <w:pStyle w:val="TableContents"/>
              <w:spacing w:before="0" w:after="283"/>
              <w:rPr/>
            </w:pPr>
            <w:r>
              <w:rPr/>
              <w:t> </w:t>
            </w:r>
          </w:p>
        </w:tc>
        <w:tc>
          <w:tcPr>
            <w:tcW w:w="144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10, 2014</w:t>
            </w:r>
          </w:p>
        </w:tc>
      </w:tr>
      <w:tr>
        <w:trPr/>
        <w:tc>
          <w:tcPr>
            <w:tcW w:w="2090" w:type="dxa"/>
            <w:gridSpan w:val="2"/>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C. Miller</w:t>
            </w:r>
          </w:p>
        </w:tc>
        <w:tc>
          <w:tcPr>
            <w:tcW w:w="60" w:type="dxa"/>
            <w:tcBorders/>
            <w:shd w:fill="auto" w:val="clear"/>
            <w:tcMar>
              <w:bottom w:w="0" w:type="dxa"/>
            </w:tcMar>
            <w:vAlign w:val="center"/>
          </w:tcPr>
          <w:p>
            <w:pPr>
              <w:pStyle w:val="TableContents"/>
              <w:spacing w:before="0" w:after="283"/>
              <w:rPr/>
            </w:pPr>
            <w:r>
              <w:rPr/>
              <w:t> </w:t>
            </w:r>
          </w:p>
        </w:tc>
        <w:tc>
          <w:tcPr>
            <w:tcW w:w="383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45" w:type="dxa"/>
            <w:tcBorders/>
            <w:shd w:fill="auto" w:val="clear"/>
            <w:tcMar>
              <w:bottom w:w="0" w:type="dxa"/>
            </w:tcMar>
            <w:vAlign w:val="center"/>
          </w:tcPr>
          <w:p>
            <w:pPr>
              <w:pStyle w:val="TableContents"/>
              <w:spacing w:before="0" w:after="283"/>
              <w:rPr/>
            </w:pPr>
            <w:r>
              <w:rPr/>
              <w:t> </w:t>
            </w:r>
          </w:p>
        </w:tc>
      </w:tr>
      <w:tr>
        <w:trPr/>
        <w:tc>
          <w:tcPr>
            <w:tcW w:w="2090" w:type="dxa"/>
            <w:gridSpan w:val="2"/>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83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45" w:type="dxa"/>
            <w:tcBorders/>
            <w:shd w:fill="auto" w:val="clear"/>
            <w:tcMar>
              <w:bottom w:w="0" w:type="dxa"/>
            </w:tcMar>
            <w:vAlign w:val="center"/>
          </w:tcPr>
          <w:p>
            <w:pPr>
              <w:pStyle w:val="TableContents"/>
              <w:spacing w:before="0" w:after="283"/>
              <w:rPr/>
            </w:pPr>
            <w:r>
              <w:rPr/>
              <w:t> </w:t>
            </w:r>
          </w:p>
        </w:tc>
      </w:tr>
      <w:tr>
        <w:trPr/>
        <w:tc>
          <w:tcPr>
            <w:tcW w:w="20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83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auto" w:val="clear"/>
            <w:tcMar>
              <w:bottom w:w="0" w:type="dxa"/>
            </w:tcMar>
            <w:vAlign w:val="center"/>
          </w:tcPr>
          <w:p>
            <w:pPr>
              <w:pStyle w:val="TableContents"/>
              <w:spacing w:before="0" w:after="283"/>
              <w:rPr/>
            </w:pPr>
            <w:r>
              <w:rPr/>
              <w:t> </w:t>
            </w:r>
          </w:p>
        </w:tc>
        <w:tc>
          <w:tcPr>
            <w:tcW w:w="144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10, 2014</w:t>
            </w:r>
          </w:p>
        </w:tc>
      </w:tr>
      <w:tr>
        <w:trPr/>
        <w:tc>
          <w:tcPr>
            <w:tcW w:w="2090" w:type="dxa"/>
            <w:gridSpan w:val="2"/>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Allan H. Selig</w:t>
            </w:r>
          </w:p>
        </w:tc>
        <w:tc>
          <w:tcPr>
            <w:tcW w:w="60" w:type="dxa"/>
            <w:tcBorders/>
            <w:shd w:fill="auto" w:val="clear"/>
            <w:tcMar>
              <w:bottom w:w="0" w:type="dxa"/>
            </w:tcMar>
            <w:vAlign w:val="center"/>
          </w:tcPr>
          <w:p>
            <w:pPr>
              <w:pStyle w:val="TableContents"/>
              <w:spacing w:before="0" w:after="283"/>
              <w:rPr/>
            </w:pPr>
            <w:r>
              <w:rPr/>
              <w:t> </w:t>
            </w:r>
          </w:p>
        </w:tc>
        <w:tc>
          <w:tcPr>
            <w:tcW w:w="383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45" w:type="dxa"/>
            <w:tcBorders/>
            <w:shd w:fill="auto" w:val="clear"/>
            <w:tcMar>
              <w:bottom w:w="0" w:type="dxa"/>
            </w:tcMar>
            <w:vAlign w:val="center"/>
          </w:tcPr>
          <w:p>
            <w:pPr>
              <w:pStyle w:val="TableContents"/>
              <w:spacing w:before="0" w:after="283"/>
              <w:rPr/>
            </w:pPr>
            <w:r>
              <w:rPr/>
              <w:t> </w:t>
            </w:r>
          </w:p>
        </w:tc>
      </w:tr>
    </w:tbl>
    <w:p>
      <w:pPr>
        <w:pStyle w:val="TextBody"/>
        <w:spacing w:before="0" w:after="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Pursuant to Power of Attorney</w:t>
      </w:r>
    </w:p>
    <w:p>
      <w:pPr>
        <w:pStyle w:val="TextBody"/>
        <w:spacing w:before="0" w:after="0"/>
        <w:ind w:left="0" w:right="0" w:hanging="0"/>
        <w:rPr>
          <w:caps w:val="false"/>
          <w:smallCaps w:val="false"/>
        </w:rPr>
      </w:pPr>
      <w:r>
        <w:rPr>
          <w:caps w:val="false"/>
          <w:smallCaps w:val="false"/>
        </w:rPr>
        <w:t> </w:t>
      </w:r>
    </w:p>
    <w:tbl>
      <w:tblPr>
        <w:tblW w:w="1400" w:type="dxa"/>
        <w:jc w:val="left"/>
        <w:tblInd w:w="0" w:type="dxa"/>
        <w:tblCellMar>
          <w:top w:w="0" w:type="dxa"/>
          <w:left w:w="0" w:type="dxa"/>
          <w:bottom w:w="28" w:type="dxa"/>
          <w:right w:w="0" w:type="dxa"/>
        </w:tblCellMar>
      </w:tblPr>
      <w:tblGrid>
        <w:gridCol w:w="1325"/>
        <w:gridCol w:w="75"/>
      </w:tblGrid>
      <w:tr>
        <w:trPr/>
        <w:tc>
          <w:tcPr>
            <w:tcW w:w="1325" w:type="dxa"/>
            <w:tcBorders>
              <w:bottom w:val="single" w:sz="8" w:space="0" w:color="000000"/>
            </w:tcBorders>
            <w:shd w:fill="auto" w:val="clear"/>
            <w:vAlign w:val="center"/>
          </w:tcPr>
          <w:p>
            <w:pPr>
              <w:pStyle w:val="TableContents"/>
              <w:spacing w:before="0" w:after="283"/>
              <w:rPr>
                <w:sz w:val="17"/>
              </w:rPr>
            </w:pPr>
            <w:r>
              <w:rPr>
                <w:sz w:val="17"/>
              </w:rPr>
              <w:t xml:space="preserve">/s/ </w:t>
            </w:r>
            <w:r>
              <w:rPr>
                <w:i/>
                <w:sz w:val="17"/>
              </w:rPr>
              <w:t>Daniel S. Jaffee</w:t>
            </w:r>
          </w:p>
        </w:tc>
        <w:tc>
          <w:tcPr>
            <w:tcW w:w="75" w:type="dxa"/>
            <w:tcBorders/>
            <w:shd w:fill="auto" w:val="clear"/>
            <w:tcMar>
              <w:bottom w:w="0" w:type="dxa"/>
            </w:tcMar>
            <w:vAlign w:val="center"/>
          </w:tcPr>
          <w:p>
            <w:pPr>
              <w:pStyle w:val="TableContents"/>
              <w:spacing w:before="0" w:after="283"/>
              <w:rPr/>
            </w:pPr>
            <w:r>
              <w:rPr/>
              <w:t> </w:t>
            </w:r>
          </w:p>
        </w:tc>
      </w:tr>
      <w:tr>
        <w:trPr/>
        <w:tc>
          <w:tcPr>
            <w:tcW w:w="1325" w:type="dxa"/>
            <w:tcBorders/>
            <w:shd w:fill="auto" w:val="clear"/>
            <w:tcMar>
              <w:bottom w:w="0" w:type="dxa"/>
            </w:tcMar>
            <w:vAlign w:val="center"/>
          </w:tcPr>
          <w:p>
            <w:pPr>
              <w:pStyle w:val="TableContents"/>
              <w:spacing w:before="0" w:after="283"/>
              <w:rPr>
                <w:sz w:val="17"/>
              </w:rPr>
            </w:pPr>
            <w:r>
              <w:rPr>
                <w:sz w:val="17"/>
              </w:rPr>
              <w:t>Attorney-in-fact</w:t>
            </w:r>
          </w:p>
        </w:tc>
        <w:tc>
          <w:tcPr>
            <w:tcW w:w="75" w:type="dxa"/>
            <w:tcBorders/>
            <w:shd w:fill="auto" w:val="clear"/>
            <w:tcMar>
              <w:bottom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755</Words>
  <CharactersWithSpaces>5099</CharactersWithSpaces>
  <Paragraphs>217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