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Chube Ellen-Blair</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06/21/2018</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Oil-Dri Corp of America</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ODC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160" w:type="dxa"/>
            <w:vAlign w:val="bottom"/>
          </w:tcPr>
          <w:p>
            <w:pPr>
              <w:ind w:left="280"/>
              <w:spacing w:after="0"/>
              <w:rPr>
                <w:sz w:val="20"/>
                <w:szCs w:val="20"/>
                <w:color w:val="auto"/>
              </w:rPr>
            </w:pPr>
            <w:r>
              <w:rPr>
                <w:rFonts w:ascii="Arial" w:cs="Arial" w:eastAsia="Arial" w:hAnsi="Arial"/>
                <w:sz w:val="9"/>
                <w:szCs w:val="9"/>
                <w:color w:val="auto"/>
              </w:rPr>
              <w:t>(First)</w:t>
            </w:r>
          </w:p>
        </w:tc>
        <w:tc>
          <w:tcPr>
            <w:tcW w:w="1300" w:type="dxa"/>
            <w:vAlign w:val="bottom"/>
          </w:tcPr>
          <w:p>
            <w:pPr>
              <w:ind w:left="2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2"/>
                <w:szCs w:val="12"/>
                <w:color w:val="0000FF"/>
              </w:rPr>
              <w:t>THE WILLIAM BLAIR BUILDING</w:t>
            </w:r>
          </w:p>
        </w:tc>
        <w:tc>
          <w:tcPr>
            <w:tcW w:w="13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980" w:type="dxa"/>
            <w:vAlign w:val="bottom"/>
            <w:gridSpan w:val="2"/>
          </w:tcPr>
          <w:p>
            <w:pPr>
              <w:spacing w:after="0"/>
              <w:rPr>
                <w:sz w:val="20"/>
                <w:szCs w:val="20"/>
                <w:color w:val="auto"/>
              </w:rPr>
            </w:pPr>
            <w:r>
              <w:rPr>
                <w:rFonts w:ascii="Arial" w:cs="Arial" w:eastAsia="Arial" w:hAnsi="Arial"/>
                <w:sz w:val="12"/>
                <w:szCs w:val="12"/>
                <w:color w:val="0000FF"/>
              </w:rPr>
              <w:t>150 N. RIVERSIDE PLAZA</w:t>
            </w:r>
          </w:p>
        </w:tc>
        <w:tc>
          <w:tcPr>
            <w:tcW w:w="13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CHICAGO</w:t>
            </w:r>
          </w:p>
        </w:tc>
        <w:tc>
          <w:tcPr>
            <w:tcW w:w="1160" w:type="dxa"/>
            <w:vAlign w:val="bottom"/>
          </w:tcPr>
          <w:p>
            <w:pPr>
              <w:ind w:left="280"/>
              <w:spacing w:after="0"/>
              <w:rPr>
                <w:sz w:val="20"/>
                <w:szCs w:val="20"/>
                <w:color w:val="auto"/>
              </w:rPr>
            </w:pPr>
            <w:r>
              <w:rPr>
                <w:rFonts w:ascii="Arial" w:cs="Arial" w:eastAsia="Arial" w:hAnsi="Arial"/>
                <w:sz w:val="12"/>
                <w:szCs w:val="12"/>
                <w:color w:val="0000FF"/>
              </w:rPr>
              <w:t>IL</w:t>
            </w:r>
          </w:p>
        </w:tc>
        <w:tc>
          <w:tcPr>
            <w:tcW w:w="1300" w:type="dxa"/>
            <w:vAlign w:val="bottom"/>
          </w:tcPr>
          <w:p>
            <w:pPr>
              <w:ind w:left="220"/>
              <w:spacing w:after="0"/>
              <w:rPr>
                <w:sz w:val="20"/>
                <w:szCs w:val="20"/>
                <w:color w:val="auto"/>
              </w:rPr>
            </w:pPr>
            <w:r>
              <w:rPr>
                <w:rFonts w:ascii="Arial" w:cs="Arial" w:eastAsia="Arial" w:hAnsi="Arial"/>
                <w:sz w:val="12"/>
                <w:szCs w:val="12"/>
                <w:color w:val="0000FF"/>
              </w:rPr>
              <w:t>60606</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2"/>
                <w:szCs w:val="12"/>
                <w:color w:val="0000FF"/>
                <w:w w:val="88"/>
              </w:rPr>
              <w:t>Laura G. Scheland by Power of Attorney</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06/28/2018</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Laura G. Scheland and Anthony W. Parker, or either of them signing sing</w:t>
      </w:r>
    </w:p>
    <w:p>
      <w:pPr>
        <w:spacing w:after="0" w:line="146"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Oil-Dri Corporation of America (the "Company"),</w:t>
      </w:r>
    </w:p>
    <w:p>
      <w:pPr>
        <w:spacing w:after="0" w:line="145" w:lineRule="exact"/>
        <w:rPr>
          <w:rFonts w:ascii="Courier New" w:cs="Courier New" w:eastAsia="Courier New" w:hAnsi="Courier New"/>
          <w:sz w:val="11"/>
          <w:szCs w:val="11"/>
          <w:color w:val="auto"/>
        </w:rPr>
      </w:pPr>
    </w:p>
    <w:p>
      <w:pPr>
        <w:ind w:left="768" w:hanging="768"/>
        <w:spacing w:after="0"/>
        <w:tabs>
          <w:tab w:leader="none" w:pos="76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w:t>
      </w:r>
    </w:p>
    <w:p>
      <w:pPr>
        <w:spacing w:after="0" w:line="145" w:lineRule="exact"/>
        <w:rPr>
          <w:rFonts w:ascii="Courier New" w:cs="Courier New" w:eastAsia="Courier New" w:hAnsi="Courier New"/>
          <w:sz w:val="11"/>
          <w:szCs w:val="11"/>
          <w:color w:val="auto"/>
        </w:rPr>
      </w:pPr>
    </w:p>
    <w:p>
      <w:pPr>
        <w:jc w:val="both"/>
        <w:ind w:left="288" w:hanging="288"/>
        <w:spacing w:after="0" w:line="474" w:lineRule="auto"/>
        <w:tabs>
          <w:tab w:leader="none" w:pos="49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be The undersigned hereby grants to each such attorney in fact full power and authority to do and perform any and every act and thing whatsoever requisite, necessa This Power of Attorney shall remain in full force and effect until the undersigned is no longer required to file Forms 3, 4, and 5 with respect to the undersign IN WITNESS WHEREOF, the undersigned has caused this Power of Attorney to be executed as of this 21st day of June, 2018.</w:t>
      </w:r>
    </w:p>
    <w:p>
      <w:pPr>
        <w:spacing w:after="0" w:line="273" w:lineRule="exact"/>
        <w:rPr>
          <w:sz w:val="20"/>
          <w:szCs w:val="20"/>
          <w:color w:val="auto"/>
        </w:rPr>
      </w:pPr>
    </w:p>
    <w:p>
      <w:pPr>
        <w:ind w:left="848"/>
        <w:spacing w:after="0"/>
        <w:rPr>
          <w:sz w:val="20"/>
          <w:szCs w:val="20"/>
          <w:color w:val="auto"/>
        </w:rPr>
      </w:pPr>
      <w:r>
        <w:rPr>
          <w:rFonts w:ascii="Courier New" w:cs="Courier New" w:eastAsia="Courier New" w:hAnsi="Courier New"/>
          <w:sz w:val="12"/>
          <w:szCs w:val="12"/>
          <w:color w:val="auto"/>
        </w:rPr>
        <w:t>Ellen-Blair Chube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4743" TargetMode="External"/><Relationship Id="rId12"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2020-01-14T01:29:09Z</dcterms:created>
  <dcterms:modified xsi:type="dcterms:W3CDTF">2020-01-14T01:29:09Z</dcterms:modified>
</cp:coreProperties>
</file>