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BRADLEY WADE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OIL DRI CORPORATION OF AMERICA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ODC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 N. MICHIGAN AVE.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07/08/2005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5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43"/>
          </w:cols>
          <w:pgMar w:left="240" w:top="226" w:right="1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8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60611-4213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07/08/2005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11.25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07/08/2005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07/08/2005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09/18/2000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09/18/2008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Exercise of employee stock options pursuant to the Oil-Dri Corporation of America 1995 Long-Term Incentive Plan in a transaction exempt under rule 16b-3.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Sale, pursuant to a written plan which satisfies the requirements of SEC Rule 10b5-1, of shares obtained through exercise of employee stock options.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Maryon Gray by Power of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07/08/2005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</w:t>
            </w: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8382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2020-02-10T19:42:24Z</dcterms:created>
  <dcterms:modified xsi:type="dcterms:W3CDTF">2020-02-10T19:42:24Z</dcterms:modified>
</cp:coreProperties>
</file>