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v330156_8k.htm"/>
      <w:bookmarkStart w:id="1" w:name="ksv330156_8k"/>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951" w:type="dxa"/>
        <w:jc w:val="center"/>
        <w:tblInd w:w="0" w:type="dxa"/>
        <w:tblCellMar>
          <w:top w:w="0" w:type="dxa"/>
          <w:left w:w="0" w:type="dxa"/>
          <w:bottom w:w="0" w:type="dxa"/>
          <w:right w:w="0" w:type="dxa"/>
        </w:tblCellMar>
      </w:tblPr>
      <w:tblGrid>
        <w:gridCol w:w="3413"/>
        <w:gridCol w:w="1538"/>
      </w:tblGrid>
      <w:tr>
        <w:trPr/>
        <w:tc>
          <w:tcPr>
            <w:tcW w:w="3413" w:type="dxa"/>
            <w:tcBorders/>
            <w:shd w:fill="auto" w:val="clear"/>
            <w:vAlign w:val="center"/>
          </w:tcPr>
          <w:p>
            <w:pPr>
              <w:pStyle w:val="TableContents"/>
              <w:spacing w:before="0" w:after="283"/>
              <w:ind w:left="0" w:right="0" w:firstLine="108"/>
              <w:rPr>
                <w:sz w:val="17"/>
              </w:rPr>
            </w:pPr>
            <w:r>
              <w:rPr>
                <w:sz w:val="17"/>
              </w:rPr>
              <w:t>Date of Report (Date of earliest event reported)</w:t>
            </w:r>
          </w:p>
        </w:tc>
        <w:tc>
          <w:tcPr>
            <w:tcW w:w="1538" w:type="dxa"/>
            <w:tcBorders>
              <w:bottom w:val="single" w:sz="8" w:space="0" w:color="000000"/>
            </w:tcBorders>
            <w:shd w:fill="auto" w:val="clear"/>
            <w:tcMar>
              <w:bottom w:w="28" w:type="dxa"/>
            </w:tcMar>
            <w:vAlign w:val="center"/>
          </w:tcPr>
          <w:p>
            <w:pPr>
              <w:pStyle w:val="TableContents"/>
              <w:spacing w:before="0" w:after="283"/>
              <w:ind w:left="0" w:right="0" w:firstLine="108"/>
              <w:rPr>
                <w:b/>
                <w:sz w:val="17"/>
              </w:rPr>
            </w:pPr>
            <w:r>
              <w:rPr>
                <w:b/>
                <w:sz w:val="17"/>
              </w:rPr>
              <w:t>December 11, 2012</w:t>
            </w:r>
          </w:p>
        </w:tc>
      </w:tr>
      <w:tr>
        <w:trPr/>
        <w:tc>
          <w:tcPr>
            <w:tcW w:w="4951" w:type="dxa"/>
            <w:gridSpan w:val="2"/>
            <w:tcBorders/>
            <w:shd w:fill="auto" w:val="cle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4283" w:type="dxa"/>
        <w:jc w:val="center"/>
        <w:tblInd w:w="0" w:type="dxa"/>
        <w:tblCellMar>
          <w:top w:w="0" w:type="dxa"/>
          <w:left w:w="0" w:type="dxa"/>
          <w:bottom w:w="28" w:type="dxa"/>
          <w:right w:w="0" w:type="dxa"/>
        </w:tblCellMar>
      </w:tblPr>
      <w:tblGrid>
        <w:gridCol w:w="4283"/>
      </w:tblGrid>
      <w:tr>
        <w:trPr/>
        <w:tc>
          <w:tcPr>
            <w:tcW w:w="4283" w:type="dxa"/>
            <w:tcBorders>
              <w:bottom w:val="single" w:sz="8" w:space="0" w:color="000000"/>
            </w:tcBorders>
            <w:shd w:fill="auto" w:val="clear"/>
            <w:vAlign w:val="center"/>
          </w:tcPr>
          <w:p>
            <w:pPr>
              <w:pStyle w:val="TableContents"/>
              <w:spacing w:before="0" w:after="283"/>
              <w:ind w:left="0" w:right="0" w:firstLine="108"/>
              <w:jc w:val="center"/>
              <w:rPr>
                <w:b/>
                <w:sz w:val="17"/>
              </w:rPr>
            </w:pPr>
            <w:r>
              <w:rPr>
                <w:b/>
                <w:sz w:val="17"/>
              </w:rPr>
              <w:t>Oil-Dri Corporation of America</w:t>
            </w:r>
          </w:p>
        </w:tc>
      </w:tr>
      <w:tr>
        <w:trPr/>
        <w:tc>
          <w:tcPr>
            <w:tcW w:w="4283" w:type="dxa"/>
            <w:tcBorders/>
            <w:shd w:fill="auto" w:val="clear"/>
            <w:tcMar>
              <w:bottom w:w="0" w:type="dxa"/>
            </w:tcM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spacing w:before="0" w:after="0"/>
              <w:ind w:left="0" w:right="0" w:firstLine="108"/>
              <w:jc w:val="center"/>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10205" w:type="dxa"/>
        <w:jc w:val="center"/>
        <w:tblInd w:w="0" w:type="dxa"/>
        <w:tblCellMar>
          <w:top w:w="0" w:type="dxa"/>
          <w:left w:w="0" w:type="dxa"/>
          <w:bottom w:w="28" w:type="dxa"/>
          <w:right w:w="0" w:type="dxa"/>
        </w:tblCellMar>
      </w:tblPr>
      <w:tblGrid>
        <w:gridCol w:w="4069"/>
        <w:gridCol w:w="168"/>
        <w:gridCol w:w="2643"/>
        <w:gridCol w:w="168"/>
        <w:gridCol w:w="3157"/>
      </w:tblGrid>
      <w:tr>
        <w:trPr/>
        <w:tc>
          <w:tcPr>
            <w:tcW w:w="4069" w:type="dxa"/>
            <w:tcBorders>
              <w:bottom w:val="single" w:sz="8" w:space="0" w:color="000000"/>
            </w:tcBorders>
            <w:shd w:fill="auto" w:val="clear"/>
            <w:vAlign w:val="center"/>
          </w:tcPr>
          <w:p>
            <w:pPr>
              <w:pStyle w:val="TableContents"/>
              <w:spacing w:before="0" w:after="283"/>
              <w:ind w:left="0" w:right="0" w:firstLine="108"/>
              <w:jc w:val="center"/>
              <w:rPr>
                <w:b/>
              </w:rPr>
            </w:pPr>
            <w:r>
              <w:rPr>
                <w:b/>
              </w:rPr>
              <w:t>Delaware</w:t>
            </w:r>
          </w:p>
        </w:tc>
        <w:tc>
          <w:tcPr>
            <w:tcW w:w="168" w:type="dxa"/>
            <w:tcBorders>
              <w:bottom w:val="single" w:sz="8" w:space="0" w:color="000000"/>
            </w:tcBorders>
            <w:shd w:fill="auto" w:val="clear"/>
            <w:vAlign w:val="center"/>
          </w:tcPr>
          <w:p>
            <w:pPr>
              <w:pStyle w:val="TableContents"/>
              <w:spacing w:before="0" w:after="283"/>
              <w:ind w:left="0" w:right="0" w:firstLine="108"/>
              <w:jc w:val="center"/>
              <w:rPr/>
            </w:pPr>
            <w:r>
              <w:rPr/>
              <w:t> </w:t>
            </w:r>
          </w:p>
        </w:tc>
        <w:tc>
          <w:tcPr>
            <w:tcW w:w="2643" w:type="dxa"/>
            <w:tcBorders>
              <w:bottom w:val="single" w:sz="8" w:space="0" w:color="000000"/>
            </w:tcBorders>
            <w:shd w:fill="auto" w:val="clear"/>
            <w:vAlign w:val="center"/>
          </w:tcPr>
          <w:p>
            <w:pPr>
              <w:pStyle w:val="TableContents"/>
              <w:spacing w:before="0" w:after="283"/>
              <w:ind w:left="0" w:right="0" w:firstLine="108"/>
              <w:jc w:val="center"/>
              <w:rPr>
                <w:b/>
              </w:rPr>
            </w:pPr>
            <w:r>
              <w:rPr>
                <w:b/>
              </w:rPr>
              <w:t>001-12622</w:t>
            </w:r>
          </w:p>
        </w:tc>
        <w:tc>
          <w:tcPr>
            <w:tcW w:w="168" w:type="dxa"/>
            <w:tcBorders>
              <w:bottom w:val="single" w:sz="8" w:space="0" w:color="000000"/>
            </w:tcBorders>
            <w:shd w:fill="auto" w:val="clear"/>
            <w:vAlign w:val="center"/>
          </w:tcPr>
          <w:p>
            <w:pPr>
              <w:pStyle w:val="TableContents"/>
              <w:spacing w:before="0" w:after="283"/>
              <w:ind w:left="0" w:right="0" w:firstLine="108"/>
              <w:jc w:val="center"/>
              <w:rPr/>
            </w:pPr>
            <w:r>
              <w:rPr/>
              <w:t> </w:t>
            </w:r>
          </w:p>
        </w:tc>
        <w:tc>
          <w:tcPr>
            <w:tcW w:w="3157" w:type="dxa"/>
            <w:tcBorders>
              <w:bottom w:val="single" w:sz="8" w:space="0" w:color="000000"/>
            </w:tcBorders>
            <w:shd w:fill="auto" w:val="clear"/>
            <w:vAlign w:val="center"/>
          </w:tcPr>
          <w:p>
            <w:pPr>
              <w:pStyle w:val="TableContents"/>
              <w:spacing w:before="0" w:after="283"/>
              <w:ind w:left="0" w:right="0" w:firstLine="108"/>
              <w:jc w:val="center"/>
              <w:rPr>
                <w:b/>
              </w:rPr>
            </w:pPr>
            <w:r>
              <w:rPr>
                <w:b/>
              </w:rPr>
              <w:t>36-2048898</w:t>
            </w:r>
          </w:p>
        </w:tc>
      </w:tr>
      <w:tr>
        <w:trPr/>
        <w:tc>
          <w:tcPr>
            <w:tcW w:w="4069" w:type="dxa"/>
            <w:tcBorders/>
            <w:shd w:fill="auto" w:val="clear"/>
            <w:tcMar>
              <w:bottom w:w="0" w:type="dxa"/>
            </w:tcMar>
            <w:vAlign w:val="center"/>
          </w:tcPr>
          <w:p>
            <w:pPr>
              <w:pStyle w:val="TableContents"/>
              <w:spacing w:before="0" w:after="283"/>
              <w:ind w:left="0" w:right="0" w:firstLine="108"/>
              <w:jc w:val="center"/>
              <w:rPr/>
            </w:pPr>
            <w:r>
              <w:rPr/>
              <w:t>(State or other jurisdiction of incorporation)</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2643" w:type="dxa"/>
            <w:tcBorders/>
            <w:shd w:fill="auto" w:val="clear"/>
            <w:tcMar>
              <w:bottom w:w="0" w:type="dxa"/>
            </w:tcMar>
            <w:vAlign w:val="center"/>
          </w:tcPr>
          <w:p>
            <w:pPr>
              <w:pStyle w:val="TableContents"/>
              <w:spacing w:before="0" w:after="283"/>
              <w:ind w:left="0" w:right="0" w:firstLine="108"/>
              <w:jc w:val="center"/>
              <w:rPr/>
            </w:pPr>
            <w:r>
              <w:rPr/>
              <w:t>(Commission File Number)</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3157" w:type="dxa"/>
            <w:tcBorders/>
            <w:shd w:fill="auto" w:val="clear"/>
            <w:tcMar>
              <w:bottom w:w="0" w:type="dxa"/>
            </w:tcMar>
            <w:vAlign w:val="center"/>
          </w:tcPr>
          <w:p>
            <w:pPr>
              <w:pStyle w:val="TableContents"/>
              <w:spacing w:before="0" w:after="283"/>
              <w:jc w:val="center"/>
              <w:rPr/>
            </w:pPr>
            <w:r>
              <w:rPr/>
              <w:t>(IRS Employer 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tbl>
      <w:tblPr>
        <w:tblW w:w="4036" w:type="dxa"/>
        <w:jc w:val="center"/>
        <w:tblInd w:w="0" w:type="dxa"/>
        <w:tblCellMar>
          <w:top w:w="0" w:type="dxa"/>
          <w:left w:w="0" w:type="dxa"/>
          <w:bottom w:w="28" w:type="dxa"/>
          <w:right w:w="0" w:type="dxa"/>
        </w:tblCellMar>
      </w:tblPr>
      <w:tblGrid>
        <w:gridCol w:w="2888"/>
        <w:gridCol w:w="1148"/>
      </w:tblGrid>
      <w:tr>
        <w:trPr/>
        <w:tc>
          <w:tcPr>
            <w:tcW w:w="2888" w:type="dxa"/>
            <w:tcBorders>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148" w:type="dxa"/>
            <w:tcBorders>
              <w:bottom w:val="single" w:sz="8" w:space="0" w:color="000000"/>
            </w:tcBorders>
            <w:shd w:fill="auto" w:val="clear"/>
            <w:vAlign w:val="center"/>
          </w:tcPr>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888" w:type="dxa"/>
            <w:tcBorders/>
            <w:shd w:fill="auto" w:val="clear"/>
            <w:tcMar>
              <w:bottom w:w="0" w:type="dxa"/>
            </w:tcMar>
            <w:vAlign w:val="center"/>
          </w:tcPr>
          <w:p>
            <w:pPr>
              <w:pStyle w:val="TableContents"/>
              <w:spacing w:before="0" w:after="283"/>
              <w:ind w:left="0" w:right="0" w:firstLine="108"/>
              <w:jc w:val="center"/>
              <w:rPr>
                <w:sz w:val="17"/>
              </w:rPr>
            </w:pPr>
            <w:r>
              <w:rPr>
                <w:sz w:val="17"/>
              </w:rPr>
              <w:t>(Address of principal executive offices)</w:t>
            </w:r>
          </w:p>
        </w:tc>
        <w:tc>
          <w:tcPr>
            <w:tcW w:w="1148" w:type="dxa"/>
            <w:tcBorders/>
            <w:shd w:fill="auto" w:val="clear"/>
            <w:tcMar>
              <w:bottom w:w="0" w:type="dxa"/>
            </w:tcMar>
            <w:vAlign w:val="center"/>
          </w:tcPr>
          <w:p>
            <w:pPr>
              <w:pStyle w:val="TableContents"/>
              <w:spacing w:before="0" w:after="283"/>
              <w:jc w:val="right"/>
              <w:rPr>
                <w:sz w:val="17"/>
              </w:rPr>
            </w:pPr>
            <w:r>
              <w:rPr>
                <w:sz w:val="17"/>
              </w:rPr>
              <w:t>(Zip Code)</w:t>
            </w:r>
          </w:p>
        </w:tc>
      </w:tr>
    </w:tbl>
    <w:p>
      <w:pPr>
        <w:pStyle w:val="TextBody"/>
        <w:spacing w:before="0" w:after="0"/>
        <w:ind w:left="0" w:right="0" w:hanging="0"/>
        <w:rPr>
          <w:caps w:val="false"/>
          <w:smallCaps w:val="false"/>
        </w:rPr>
      </w:pPr>
      <w:r>
        <w:rPr>
          <w:caps w:val="false"/>
          <w:smallCaps w:val="false"/>
        </w:rPr>
        <w:t> </w:t>
      </w:r>
    </w:p>
    <w:tbl>
      <w:tblPr>
        <w:tblW w:w="5062" w:type="dxa"/>
        <w:jc w:val="center"/>
        <w:tblInd w:w="0" w:type="dxa"/>
        <w:tblCellMar>
          <w:top w:w="0" w:type="dxa"/>
          <w:left w:w="0" w:type="dxa"/>
          <w:bottom w:w="0" w:type="dxa"/>
          <w:right w:w="0" w:type="dxa"/>
        </w:tblCellMar>
      </w:tblPr>
      <w:tblGrid>
        <w:gridCol w:w="3774"/>
        <w:gridCol w:w="1288"/>
      </w:tblGrid>
      <w:tr>
        <w:trPr/>
        <w:tc>
          <w:tcPr>
            <w:tcW w:w="3774" w:type="dxa"/>
            <w:tcBorders/>
            <w:shd w:fill="auto" w:val="clear"/>
            <w:vAlign w:val="center"/>
          </w:tcPr>
          <w:p>
            <w:pPr>
              <w:pStyle w:val="TableContents"/>
              <w:spacing w:before="0" w:after="283"/>
              <w:ind w:left="0" w:right="0" w:firstLine="108"/>
              <w:rPr>
                <w:sz w:val="17"/>
              </w:rPr>
            </w:pPr>
            <w:r>
              <w:rPr>
                <w:sz w:val="17"/>
              </w:rPr>
              <w:t>Registrant’s telephone number, including area code</w:t>
            </w:r>
          </w:p>
        </w:tc>
        <w:tc>
          <w:tcPr>
            <w:tcW w:w="1288" w:type="dxa"/>
            <w:tcBorders>
              <w:bottom w:val="single" w:sz="8" w:space="0" w:color="000000"/>
            </w:tcBorders>
            <w:shd w:fill="auto" w:val="clear"/>
            <w:tcMar>
              <w:bottom w:w="28" w:type="dxa"/>
            </w:tcMar>
            <w:vAlign w:val="center"/>
          </w:tcPr>
          <w:p>
            <w:pPr>
              <w:pStyle w:val="TableContents"/>
              <w:spacing w:before="0" w:after="283"/>
              <w:ind w:left="0" w:right="0" w:firstLine="108"/>
              <w:rPr>
                <w:b/>
                <w:sz w:val="17"/>
              </w:rPr>
            </w:pPr>
            <w:r>
              <w:rPr>
                <w:b/>
                <w:sz w:val="17"/>
              </w:rPr>
              <w:t>(312) 321-1515</w:t>
            </w:r>
          </w:p>
        </w:tc>
      </w:tr>
      <w:tr>
        <w:trPr/>
        <w:tc>
          <w:tcPr>
            <w:tcW w:w="5062" w:type="dxa"/>
            <w:gridSpan w:val="2"/>
            <w:tcBorders/>
            <w:shd w:fill="auto" w:val="cle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rPr>
                <w:caps w:val="false"/>
                <w:smallCaps w:val="false"/>
              </w:rPr>
            </w:pPr>
            <w:r>
              <w:rPr>
                <w:caps w:val="false"/>
                <w:smallCaps w:val="false"/>
              </w:rPr>
              <w:t> </w:t>
            </w:r>
          </w:p>
        </w:tc>
      </w:tr>
      <w:tr>
        <w:trPr/>
        <w:tc>
          <w:tcPr>
            <w:tcW w:w="5062" w:type="dxa"/>
            <w:gridSpan w:val="2"/>
            <w:tcBorders>
              <w:bottom w:val="single" w:sz="8" w:space="0" w:color="000000"/>
            </w:tcBorders>
            <w:shd w:fill="auto" w:val="clear"/>
            <w:tcMar>
              <w:bottom w:w="28" w:type="dxa"/>
            </w:tcMar>
            <w:vAlign w:val="center"/>
          </w:tcPr>
          <w:p>
            <w:pPr>
              <w:pStyle w:val="TableContents"/>
              <w:spacing w:before="0" w:after="283"/>
              <w:ind w:left="0" w:right="0" w:firstLine="108"/>
              <w:rPr/>
            </w:pPr>
            <w:r>
              <w:rPr/>
              <w:t> </w:t>
            </w:r>
          </w:p>
        </w:tc>
      </w:tr>
      <w:tr>
        <w:trPr/>
        <w:tc>
          <w:tcPr>
            <w:tcW w:w="5062" w:type="dxa"/>
            <w:gridSpan w:val="2"/>
            <w:tcBorders/>
            <w:shd w:fill="auto" w:val="cle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ableContents"/>
              <w:spacing w:before="0" w:after="0"/>
              <w:ind w:left="0" w:right="0" w:firstLine="108"/>
              <w:jc w:val="center"/>
              <w:rPr>
                <w:caps w:val="false"/>
                <w:smallCaps w:val="false"/>
              </w:rPr>
            </w:pPr>
            <w:r>
              <w:rPr>
                <w:caps w:val="false"/>
                <w:smallCaps w:val="false"/>
              </w:rPr>
              <w:t> </w:t>
            </w:r>
          </w:p>
        </w:tc>
      </w:tr>
    </w:tbl>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5.07</w:t>
      </w:r>
      <w:r>
        <w:rPr>
          <w:rFonts w:ascii="Times New Roman;Times;Serif" w:hAnsi="Times New Roman;Times;Serif"/>
          <w:b/>
          <w:i w:val="false"/>
          <w:caps w:val="false"/>
          <w:smallCaps w:val="false"/>
          <w:sz w:val="20"/>
        </w:rPr>
        <w:tab/>
        <w:t>  Submission of Matters to a Vote of Security Holders.</w:t>
      </w:r>
    </w:p>
    <w:p>
      <w:pPr>
        <w:pStyle w:val="TextBody"/>
        <w:spacing w:before="0" w:after="0"/>
        <w:ind w:left="0" w:right="0" w:firstLine="2565"/>
        <w:jc w:val="both"/>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Oil-Dri Corporation of America (the “Registrant”) held its annual meeting of stockholders on December 11, 2012. See the Registrant’s Proxy Statement for more information on the proposals presented at the meeting, the relevant portions of which are incorporated herein by reference.</w:t>
      </w:r>
    </w:p>
    <w:p>
      <w:pPr>
        <w:pStyle w:val="TextBody"/>
        <w:spacing w:before="0" w:after="0"/>
        <w:ind w:left="0" w:right="0" w:hanging="0"/>
        <w:rPr>
          <w:caps/>
        </w:rPr>
      </w:pPr>
      <w:r>
        <w:rPr>
          <w:caps/>
        </w:rPr>
        <w:t> </w:t>
      </w:r>
    </w:p>
    <w:p>
      <w:pPr>
        <w:pStyle w:val="TextBody"/>
        <w:spacing w:before="0" w:after="0"/>
        <w:ind w:left="0" w:right="0" w:hanging="0"/>
        <w:rPr>
          <w:rFonts w:ascii="Times New Roman;Times;Serif" w:hAnsi="Times New Roman;Times;Serif"/>
          <w:b/>
          <w:i w:val="false"/>
          <w:caps/>
          <w:sz w:val="20"/>
        </w:rPr>
      </w:pPr>
      <w:r>
        <w:rPr>
          <w:rFonts w:ascii="Times New Roman;Times;Serif" w:hAnsi="Times New Roman;Times;Serif"/>
          <w:b/>
          <w:i w:val="false"/>
          <w:caps/>
          <w:sz w:val="20"/>
        </w:rPr>
        <w:t>ITEM 1: Election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elected all of the Board’s nominees for director. The voting results were as follows:</w:t>
      </w:r>
    </w:p>
    <w:p>
      <w:pPr>
        <w:pStyle w:val="TextBody"/>
        <w:spacing w:before="0" w:after="0"/>
        <w:ind w:left="0" w:right="0" w:hanging="0"/>
        <w:rPr>
          <w:caps w:val="false"/>
          <w:smallCaps w:val="false"/>
        </w:rPr>
      </w:pPr>
      <w:r>
        <w:rPr>
          <w:caps w:val="false"/>
          <w:smallCaps w:val="false"/>
        </w:rPr>
        <w:t> </w:t>
      </w:r>
    </w:p>
    <w:tbl>
      <w:tblPr>
        <w:tblW w:w="6392" w:type="dxa"/>
        <w:jc w:val="left"/>
        <w:tblInd w:w="0" w:type="dxa"/>
        <w:tblCellMar>
          <w:top w:w="0" w:type="dxa"/>
          <w:left w:w="0" w:type="dxa"/>
          <w:bottom w:w="28" w:type="dxa"/>
          <w:right w:w="0" w:type="dxa"/>
        </w:tblCellMar>
      </w:tblPr>
      <w:tblGrid>
        <w:gridCol w:w="2183"/>
        <w:gridCol w:w="1208"/>
        <w:gridCol w:w="1088"/>
        <w:gridCol w:w="1913"/>
      </w:tblGrid>
      <w:tr>
        <w:trPr/>
        <w:tc>
          <w:tcPr>
            <w:tcW w:w="2183" w:type="dxa"/>
            <w:tcBorders>
              <w:bottom w:val="single" w:sz="8" w:space="0" w:color="000000"/>
            </w:tcBorders>
            <w:shd w:fill="auto" w:val="clear"/>
            <w:vAlign w:val="center"/>
          </w:tcPr>
          <w:p>
            <w:pPr>
              <w:pStyle w:val="TableContents"/>
              <w:spacing w:before="0" w:after="283"/>
              <w:ind w:left="0" w:right="0" w:firstLine="108"/>
              <w:rPr/>
            </w:pPr>
            <w:r>
              <w:rPr/>
              <w:t>Director</w:t>
            </w:r>
          </w:p>
        </w:tc>
        <w:tc>
          <w:tcPr>
            <w:tcW w:w="1208" w:type="dxa"/>
            <w:tcBorders>
              <w:bottom w:val="single" w:sz="8" w:space="0" w:color="000000"/>
            </w:tcBorders>
            <w:shd w:fill="auto" w:val="clear"/>
            <w:vAlign w:val="center"/>
          </w:tcPr>
          <w:p>
            <w:pPr>
              <w:pStyle w:val="TableContents"/>
              <w:spacing w:before="0" w:after="283"/>
              <w:ind w:left="0" w:right="0" w:firstLine="108"/>
              <w:jc w:val="right"/>
              <w:rPr/>
            </w:pPr>
            <w:r>
              <w:rPr/>
              <w:t>For</w:t>
            </w:r>
          </w:p>
        </w:tc>
        <w:tc>
          <w:tcPr>
            <w:tcW w:w="1088" w:type="dxa"/>
            <w:tcBorders>
              <w:bottom w:val="single" w:sz="8" w:space="0" w:color="000000"/>
            </w:tcBorders>
            <w:shd w:fill="auto" w:val="clear"/>
            <w:vAlign w:val="center"/>
          </w:tcPr>
          <w:p>
            <w:pPr>
              <w:pStyle w:val="TableContents"/>
              <w:spacing w:before="0" w:after="283"/>
              <w:ind w:left="0" w:right="0" w:firstLine="108"/>
              <w:jc w:val="right"/>
              <w:rPr/>
            </w:pPr>
            <w:r>
              <w:rPr/>
              <w:t>Withheld</w:t>
            </w:r>
          </w:p>
        </w:tc>
        <w:tc>
          <w:tcPr>
            <w:tcW w:w="1913" w:type="dxa"/>
            <w:tcBorders>
              <w:bottom w:val="single" w:sz="8" w:space="0" w:color="000000"/>
            </w:tcBorders>
            <w:shd w:fill="auto" w:val="clear"/>
            <w:vAlign w:val="center"/>
          </w:tcPr>
          <w:p>
            <w:pPr>
              <w:pStyle w:val="TableContents"/>
              <w:spacing w:before="0" w:after="283"/>
              <w:ind w:left="0" w:right="0" w:firstLine="108"/>
              <w:jc w:val="right"/>
              <w:rPr/>
            </w:pPr>
            <w:r>
              <w:rPr/>
              <w:t>Broker Non-Votes</w:t>
            </w:r>
          </w:p>
        </w:tc>
      </w:tr>
      <w:tr>
        <w:trPr/>
        <w:tc>
          <w:tcPr>
            <w:tcW w:w="2183" w:type="dxa"/>
            <w:tcBorders/>
            <w:shd w:fill="auto" w:val="clear"/>
            <w:tcMar>
              <w:bottom w:w="0" w:type="dxa"/>
            </w:tcMar>
            <w:vAlign w:val="center"/>
          </w:tcPr>
          <w:p>
            <w:pPr>
              <w:pStyle w:val="TableContents"/>
              <w:spacing w:before="0" w:after="283"/>
              <w:ind w:left="0" w:right="0" w:firstLine="108"/>
              <w:rPr/>
            </w:pPr>
            <w:r>
              <w:rPr/>
              <w:t>J. Steven Cole</w:t>
            </w:r>
          </w:p>
        </w:tc>
        <w:tc>
          <w:tcPr>
            <w:tcW w:w="1208" w:type="dxa"/>
            <w:tcBorders/>
            <w:shd w:fill="auto" w:val="clear"/>
            <w:tcMar>
              <w:bottom w:w="0" w:type="dxa"/>
            </w:tcMar>
            <w:vAlign w:val="center"/>
          </w:tcPr>
          <w:p>
            <w:pPr>
              <w:pStyle w:val="TableContents"/>
              <w:spacing w:before="0" w:after="283"/>
              <w:ind w:left="0" w:right="0" w:firstLine="108"/>
              <w:jc w:val="right"/>
              <w:rPr/>
            </w:pPr>
            <w:r>
              <w:rPr/>
              <w:t>23,922,396</w:t>
            </w:r>
          </w:p>
        </w:tc>
        <w:tc>
          <w:tcPr>
            <w:tcW w:w="1088" w:type="dxa"/>
            <w:tcBorders/>
            <w:shd w:fill="auto" w:val="clear"/>
            <w:tcMar>
              <w:bottom w:w="0" w:type="dxa"/>
            </w:tcMar>
            <w:vAlign w:val="center"/>
          </w:tcPr>
          <w:p>
            <w:pPr>
              <w:pStyle w:val="TableContents"/>
              <w:spacing w:before="0" w:after="283"/>
              <w:ind w:left="0" w:right="0" w:firstLine="108"/>
              <w:jc w:val="right"/>
              <w:rPr/>
            </w:pPr>
            <w:r>
              <w:rPr/>
              <w:t>89,217</w:t>
            </w:r>
          </w:p>
        </w:tc>
        <w:tc>
          <w:tcPr>
            <w:tcW w:w="1913" w:type="dxa"/>
            <w:tcBorders/>
            <w:shd w:fill="auto" w:val="clear"/>
            <w:tcMar>
              <w:bottom w:w="0" w:type="dxa"/>
            </w:tcMar>
            <w:vAlign w:val="center"/>
          </w:tcPr>
          <w:p>
            <w:pPr>
              <w:pStyle w:val="TableContents"/>
              <w:spacing w:before="0" w:after="283"/>
              <w:ind w:left="0" w:right="0" w:firstLine="108"/>
              <w:jc w:val="right"/>
              <w:rPr/>
            </w:pPr>
            <w:r>
              <w:rPr/>
              <w:t>573,837</w:t>
            </w:r>
          </w:p>
        </w:tc>
      </w:tr>
      <w:tr>
        <w:trPr/>
        <w:tc>
          <w:tcPr>
            <w:tcW w:w="2183" w:type="dxa"/>
            <w:tcBorders/>
            <w:shd w:fill="auto" w:val="clear"/>
            <w:tcMar>
              <w:bottom w:w="0" w:type="dxa"/>
            </w:tcMar>
            <w:vAlign w:val="center"/>
          </w:tcPr>
          <w:p>
            <w:pPr>
              <w:pStyle w:val="TableContents"/>
              <w:spacing w:before="0" w:after="283"/>
              <w:ind w:left="0" w:right="0" w:firstLine="108"/>
              <w:rPr/>
            </w:pPr>
            <w:r>
              <w:rPr/>
              <w:t>Arnold W. Donald</w:t>
            </w:r>
          </w:p>
        </w:tc>
        <w:tc>
          <w:tcPr>
            <w:tcW w:w="1208" w:type="dxa"/>
            <w:tcBorders/>
            <w:shd w:fill="auto" w:val="clear"/>
            <w:tcMar>
              <w:bottom w:w="0" w:type="dxa"/>
            </w:tcMar>
            <w:vAlign w:val="center"/>
          </w:tcPr>
          <w:p>
            <w:pPr>
              <w:pStyle w:val="TableContents"/>
              <w:spacing w:before="0" w:after="283"/>
              <w:ind w:left="0" w:right="0" w:firstLine="108"/>
              <w:jc w:val="right"/>
              <w:rPr/>
            </w:pPr>
            <w:r>
              <w:rPr/>
              <w:t>23,920,576</w:t>
            </w:r>
          </w:p>
        </w:tc>
        <w:tc>
          <w:tcPr>
            <w:tcW w:w="1088" w:type="dxa"/>
            <w:tcBorders/>
            <w:shd w:fill="auto" w:val="clear"/>
            <w:tcMar>
              <w:bottom w:w="0" w:type="dxa"/>
            </w:tcMar>
            <w:vAlign w:val="center"/>
          </w:tcPr>
          <w:p>
            <w:pPr>
              <w:pStyle w:val="TableContents"/>
              <w:spacing w:before="0" w:after="283"/>
              <w:ind w:left="0" w:right="0" w:firstLine="108"/>
              <w:jc w:val="right"/>
              <w:rPr/>
            </w:pPr>
            <w:r>
              <w:rPr/>
              <w:t>91,037</w:t>
            </w:r>
          </w:p>
        </w:tc>
        <w:tc>
          <w:tcPr>
            <w:tcW w:w="1913" w:type="dxa"/>
            <w:tcBorders/>
            <w:shd w:fill="auto" w:val="clear"/>
            <w:tcMar>
              <w:bottom w:w="0" w:type="dxa"/>
            </w:tcMar>
            <w:vAlign w:val="center"/>
          </w:tcPr>
          <w:p>
            <w:pPr>
              <w:pStyle w:val="TableContents"/>
              <w:spacing w:before="0" w:after="283"/>
              <w:ind w:left="0" w:right="0" w:firstLine="108"/>
              <w:jc w:val="right"/>
              <w:rPr/>
            </w:pPr>
            <w:r>
              <w:rPr/>
              <w:t>573,837</w:t>
            </w:r>
          </w:p>
        </w:tc>
      </w:tr>
      <w:tr>
        <w:trPr/>
        <w:tc>
          <w:tcPr>
            <w:tcW w:w="2183" w:type="dxa"/>
            <w:tcBorders/>
            <w:shd w:fill="auto" w:val="clear"/>
            <w:tcMar>
              <w:bottom w:w="0" w:type="dxa"/>
            </w:tcMar>
            <w:vAlign w:val="center"/>
          </w:tcPr>
          <w:p>
            <w:pPr>
              <w:pStyle w:val="TableContents"/>
              <w:spacing w:before="0" w:after="283"/>
              <w:ind w:left="0" w:right="0" w:firstLine="108"/>
              <w:rPr/>
            </w:pPr>
            <w:r>
              <w:rPr/>
              <w:t>Daniel S. Jaffee</w:t>
            </w:r>
          </w:p>
        </w:tc>
        <w:tc>
          <w:tcPr>
            <w:tcW w:w="1208" w:type="dxa"/>
            <w:tcBorders/>
            <w:shd w:fill="auto" w:val="clear"/>
            <w:tcMar>
              <w:bottom w:w="0" w:type="dxa"/>
            </w:tcMar>
            <w:vAlign w:val="center"/>
          </w:tcPr>
          <w:p>
            <w:pPr>
              <w:pStyle w:val="TableContents"/>
              <w:spacing w:before="0" w:after="283"/>
              <w:ind w:left="0" w:right="0" w:firstLine="108"/>
              <w:jc w:val="right"/>
              <w:rPr/>
            </w:pPr>
            <w:r>
              <w:rPr/>
              <w:t>22,909,503</w:t>
            </w:r>
          </w:p>
        </w:tc>
        <w:tc>
          <w:tcPr>
            <w:tcW w:w="1088" w:type="dxa"/>
            <w:tcBorders/>
            <w:shd w:fill="auto" w:val="clear"/>
            <w:tcMar>
              <w:bottom w:w="0" w:type="dxa"/>
            </w:tcMar>
            <w:vAlign w:val="center"/>
          </w:tcPr>
          <w:p>
            <w:pPr>
              <w:pStyle w:val="TableContents"/>
              <w:spacing w:before="0" w:after="283"/>
              <w:ind w:left="0" w:right="0" w:firstLine="108"/>
              <w:jc w:val="right"/>
              <w:rPr/>
            </w:pPr>
            <w:r>
              <w:rPr/>
              <w:t>1,102,110</w:t>
            </w:r>
          </w:p>
        </w:tc>
        <w:tc>
          <w:tcPr>
            <w:tcW w:w="1913" w:type="dxa"/>
            <w:tcBorders/>
            <w:shd w:fill="auto" w:val="clear"/>
            <w:tcMar>
              <w:bottom w:w="0" w:type="dxa"/>
            </w:tcMar>
            <w:vAlign w:val="center"/>
          </w:tcPr>
          <w:p>
            <w:pPr>
              <w:pStyle w:val="TableContents"/>
              <w:spacing w:before="0" w:after="283"/>
              <w:ind w:left="0" w:right="0" w:firstLine="108"/>
              <w:jc w:val="right"/>
              <w:rPr/>
            </w:pPr>
            <w:r>
              <w:rPr/>
              <w:t>573,837</w:t>
            </w:r>
          </w:p>
        </w:tc>
      </w:tr>
      <w:tr>
        <w:trPr/>
        <w:tc>
          <w:tcPr>
            <w:tcW w:w="2183" w:type="dxa"/>
            <w:tcBorders/>
            <w:shd w:fill="auto" w:val="clear"/>
            <w:tcMar>
              <w:bottom w:w="0" w:type="dxa"/>
            </w:tcMar>
            <w:vAlign w:val="center"/>
          </w:tcPr>
          <w:p>
            <w:pPr>
              <w:pStyle w:val="TableContents"/>
              <w:spacing w:before="0" w:after="283"/>
              <w:ind w:left="0" w:right="0" w:firstLine="108"/>
              <w:rPr/>
            </w:pPr>
            <w:r>
              <w:rPr/>
              <w:t>Richard M. Jaffee</w:t>
            </w:r>
          </w:p>
        </w:tc>
        <w:tc>
          <w:tcPr>
            <w:tcW w:w="1208" w:type="dxa"/>
            <w:tcBorders/>
            <w:shd w:fill="auto" w:val="clear"/>
            <w:tcMar>
              <w:bottom w:w="0" w:type="dxa"/>
            </w:tcMar>
            <w:vAlign w:val="center"/>
          </w:tcPr>
          <w:p>
            <w:pPr>
              <w:pStyle w:val="TableContents"/>
              <w:spacing w:before="0" w:after="283"/>
              <w:ind w:left="0" w:right="0" w:firstLine="108"/>
              <w:jc w:val="right"/>
              <w:rPr/>
            </w:pPr>
            <w:r>
              <w:rPr/>
              <w:t>22,835,211</w:t>
            </w:r>
          </w:p>
        </w:tc>
        <w:tc>
          <w:tcPr>
            <w:tcW w:w="1088" w:type="dxa"/>
            <w:tcBorders/>
            <w:shd w:fill="auto" w:val="clear"/>
            <w:tcMar>
              <w:bottom w:w="0" w:type="dxa"/>
            </w:tcMar>
            <w:vAlign w:val="center"/>
          </w:tcPr>
          <w:p>
            <w:pPr>
              <w:pStyle w:val="TableContents"/>
              <w:spacing w:before="0" w:after="283"/>
              <w:ind w:left="0" w:right="0" w:firstLine="108"/>
              <w:jc w:val="right"/>
              <w:rPr/>
            </w:pPr>
            <w:r>
              <w:rPr/>
              <w:t>1,176,402</w:t>
            </w:r>
          </w:p>
        </w:tc>
        <w:tc>
          <w:tcPr>
            <w:tcW w:w="1913" w:type="dxa"/>
            <w:tcBorders/>
            <w:shd w:fill="auto" w:val="clear"/>
            <w:tcMar>
              <w:bottom w:w="0" w:type="dxa"/>
            </w:tcMar>
            <w:vAlign w:val="center"/>
          </w:tcPr>
          <w:p>
            <w:pPr>
              <w:pStyle w:val="TableContents"/>
              <w:spacing w:before="0" w:after="283"/>
              <w:ind w:left="0" w:right="0" w:firstLine="108"/>
              <w:jc w:val="right"/>
              <w:rPr/>
            </w:pPr>
            <w:r>
              <w:rPr/>
              <w:t>573,837</w:t>
            </w:r>
          </w:p>
        </w:tc>
      </w:tr>
      <w:tr>
        <w:trPr/>
        <w:tc>
          <w:tcPr>
            <w:tcW w:w="2183" w:type="dxa"/>
            <w:tcBorders/>
            <w:shd w:fill="auto" w:val="clear"/>
            <w:tcMar>
              <w:bottom w:w="0" w:type="dxa"/>
            </w:tcMar>
            <w:vAlign w:val="center"/>
          </w:tcPr>
          <w:p>
            <w:pPr>
              <w:pStyle w:val="TableContents"/>
              <w:spacing w:before="0" w:after="283"/>
              <w:ind w:left="0" w:right="0" w:firstLine="108"/>
              <w:rPr/>
            </w:pPr>
            <w:r>
              <w:rPr/>
              <w:t>Joseph C. Miller</w:t>
            </w:r>
          </w:p>
        </w:tc>
        <w:tc>
          <w:tcPr>
            <w:tcW w:w="1208" w:type="dxa"/>
            <w:tcBorders/>
            <w:shd w:fill="auto" w:val="clear"/>
            <w:tcMar>
              <w:bottom w:w="0" w:type="dxa"/>
            </w:tcMar>
            <w:vAlign w:val="center"/>
          </w:tcPr>
          <w:p>
            <w:pPr>
              <w:pStyle w:val="TableContents"/>
              <w:spacing w:before="0" w:after="283"/>
              <w:ind w:left="0" w:right="0" w:firstLine="108"/>
              <w:jc w:val="right"/>
              <w:rPr/>
            </w:pPr>
            <w:r>
              <w:rPr/>
              <w:t>22,146,032</w:t>
            </w:r>
          </w:p>
        </w:tc>
        <w:tc>
          <w:tcPr>
            <w:tcW w:w="1088" w:type="dxa"/>
            <w:tcBorders/>
            <w:shd w:fill="auto" w:val="clear"/>
            <w:tcMar>
              <w:bottom w:w="0" w:type="dxa"/>
            </w:tcMar>
            <w:vAlign w:val="center"/>
          </w:tcPr>
          <w:p>
            <w:pPr>
              <w:pStyle w:val="TableContents"/>
              <w:spacing w:before="0" w:after="283"/>
              <w:ind w:left="0" w:right="0" w:firstLine="108"/>
              <w:jc w:val="right"/>
              <w:rPr/>
            </w:pPr>
            <w:r>
              <w:rPr/>
              <w:t>1,865,581</w:t>
            </w:r>
          </w:p>
        </w:tc>
        <w:tc>
          <w:tcPr>
            <w:tcW w:w="1913" w:type="dxa"/>
            <w:tcBorders/>
            <w:shd w:fill="auto" w:val="clear"/>
            <w:tcMar>
              <w:bottom w:w="0" w:type="dxa"/>
            </w:tcMar>
            <w:vAlign w:val="center"/>
          </w:tcPr>
          <w:p>
            <w:pPr>
              <w:pStyle w:val="TableContents"/>
              <w:spacing w:before="0" w:after="283"/>
              <w:ind w:left="0" w:right="0" w:firstLine="108"/>
              <w:jc w:val="right"/>
              <w:rPr/>
            </w:pPr>
            <w:r>
              <w:rPr/>
              <w:t>573,837</w:t>
            </w:r>
          </w:p>
        </w:tc>
      </w:tr>
      <w:tr>
        <w:trPr/>
        <w:tc>
          <w:tcPr>
            <w:tcW w:w="2183" w:type="dxa"/>
            <w:tcBorders/>
            <w:shd w:fill="auto" w:val="clear"/>
            <w:tcMar>
              <w:bottom w:w="0" w:type="dxa"/>
            </w:tcMar>
            <w:vAlign w:val="center"/>
          </w:tcPr>
          <w:p>
            <w:pPr>
              <w:pStyle w:val="TableContents"/>
              <w:spacing w:before="0" w:after="283"/>
              <w:ind w:left="0" w:right="0" w:firstLine="108"/>
              <w:rPr/>
            </w:pPr>
            <w:r>
              <w:rPr/>
              <w:t>Michael A. Nemeroff</w:t>
            </w:r>
          </w:p>
        </w:tc>
        <w:tc>
          <w:tcPr>
            <w:tcW w:w="1208" w:type="dxa"/>
            <w:tcBorders/>
            <w:shd w:fill="auto" w:val="clear"/>
            <w:tcMar>
              <w:bottom w:w="0" w:type="dxa"/>
            </w:tcMar>
            <w:vAlign w:val="center"/>
          </w:tcPr>
          <w:p>
            <w:pPr>
              <w:pStyle w:val="TableContents"/>
              <w:spacing w:before="0" w:after="283"/>
              <w:ind w:left="0" w:right="0" w:firstLine="108"/>
              <w:jc w:val="right"/>
              <w:rPr/>
            </w:pPr>
            <w:r>
              <w:rPr/>
              <w:t>22,128,578</w:t>
            </w:r>
          </w:p>
        </w:tc>
        <w:tc>
          <w:tcPr>
            <w:tcW w:w="1088" w:type="dxa"/>
            <w:tcBorders/>
            <w:shd w:fill="auto" w:val="clear"/>
            <w:tcMar>
              <w:bottom w:w="0" w:type="dxa"/>
            </w:tcMar>
            <w:vAlign w:val="center"/>
          </w:tcPr>
          <w:p>
            <w:pPr>
              <w:pStyle w:val="TableContents"/>
              <w:spacing w:before="0" w:after="283"/>
              <w:ind w:left="0" w:right="0" w:firstLine="108"/>
              <w:jc w:val="right"/>
              <w:rPr/>
            </w:pPr>
            <w:r>
              <w:rPr/>
              <w:t>1,883,035</w:t>
            </w:r>
          </w:p>
        </w:tc>
        <w:tc>
          <w:tcPr>
            <w:tcW w:w="1913" w:type="dxa"/>
            <w:tcBorders/>
            <w:shd w:fill="auto" w:val="clear"/>
            <w:tcMar>
              <w:bottom w:w="0" w:type="dxa"/>
            </w:tcMar>
            <w:vAlign w:val="center"/>
          </w:tcPr>
          <w:p>
            <w:pPr>
              <w:pStyle w:val="TableContents"/>
              <w:spacing w:before="0" w:after="283"/>
              <w:ind w:left="0" w:right="0" w:firstLine="108"/>
              <w:jc w:val="right"/>
              <w:rPr/>
            </w:pPr>
            <w:r>
              <w:rPr/>
              <w:t>573,837</w:t>
            </w:r>
          </w:p>
        </w:tc>
      </w:tr>
      <w:tr>
        <w:trPr/>
        <w:tc>
          <w:tcPr>
            <w:tcW w:w="2183" w:type="dxa"/>
            <w:tcBorders/>
            <w:shd w:fill="auto" w:val="clear"/>
            <w:tcMar>
              <w:bottom w:w="0" w:type="dxa"/>
            </w:tcMar>
            <w:vAlign w:val="center"/>
          </w:tcPr>
          <w:p>
            <w:pPr>
              <w:pStyle w:val="TableContents"/>
              <w:spacing w:before="0" w:after="283"/>
              <w:ind w:left="0" w:right="0" w:firstLine="108"/>
              <w:rPr/>
            </w:pPr>
            <w:r>
              <w:rPr/>
              <w:t>Allan H. Selig</w:t>
            </w:r>
          </w:p>
        </w:tc>
        <w:tc>
          <w:tcPr>
            <w:tcW w:w="1208" w:type="dxa"/>
            <w:tcBorders/>
            <w:shd w:fill="auto" w:val="clear"/>
            <w:tcMar>
              <w:bottom w:w="0" w:type="dxa"/>
            </w:tcMar>
            <w:vAlign w:val="center"/>
          </w:tcPr>
          <w:p>
            <w:pPr>
              <w:pStyle w:val="TableContents"/>
              <w:spacing w:before="0" w:after="283"/>
              <w:ind w:left="0" w:right="0" w:firstLine="108"/>
              <w:jc w:val="right"/>
              <w:rPr/>
            </w:pPr>
            <w:r>
              <w:rPr/>
              <w:t>23,078,955</w:t>
            </w:r>
          </w:p>
        </w:tc>
        <w:tc>
          <w:tcPr>
            <w:tcW w:w="1088" w:type="dxa"/>
            <w:tcBorders/>
            <w:shd w:fill="auto" w:val="clear"/>
            <w:tcMar>
              <w:bottom w:w="0" w:type="dxa"/>
            </w:tcMar>
            <w:vAlign w:val="center"/>
          </w:tcPr>
          <w:p>
            <w:pPr>
              <w:pStyle w:val="TableContents"/>
              <w:spacing w:before="0" w:after="283"/>
              <w:ind w:left="0" w:right="0" w:firstLine="108"/>
              <w:jc w:val="right"/>
              <w:rPr/>
            </w:pPr>
            <w:r>
              <w:rPr/>
              <w:t>932,658</w:t>
            </w:r>
          </w:p>
        </w:tc>
        <w:tc>
          <w:tcPr>
            <w:tcW w:w="1913" w:type="dxa"/>
            <w:tcBorders/>
            <w:shd w:fill="auto" w:val="clear"/>
            <w:tcMar>
              <w:bottom w:w="0" w:type="dxa"/>
            </w:tcMar>
            <w:vAlign w:val="center"/>
          </w:tcPr>
          <w:p>
            <w:pPr>
              <w:pStyle w:val="TableContents"/>
              <w:spacing w:before="0" w:after="283"/>
              <w:ind w:left="0" w:right="0" w:firstLine="108"/>
              <w:jc w:val="right"/>
              <w:rPr/>
            </w:pPr>
            <w:r>
              <w:rPr/>
              <w:t>573,837</w:t>
            </w:r>
          </w:p>
        </w:tc>
      </w:tr>
      <w:tr>
        <w:trPr/>
        <w:tc>
          <w:tcPr>
            <w:tcW w:w="2183" w:type="dxa"/>
            <w:tcBorders/>
            <w:shd w:fill="auto" w:val="clear"/>
            <w:tcMar>
              <w:bottom w:w="0" w:type="dxa"/>
            </w:tcMar>
            <w:vAlign w:val="center"/>
          </w:tcPr>
          <w:p>
            <w:pPr>
              <w:pStyle w:val="TableContents"/>
              <w:spacing w:before="0" w:after="283"/>
              <w:ind w:left="0" w:right="0" w:firstLine="108"/>
              <w:rPr/>
            </w:pPr>
            <w:r>
              <w:rPr/>
              <w:t>Paul E. Suckow</w:t>
            </w:r>
          </w:p>
        </w:tc>
        <w:tc>
          <w:tcPr>
            <w:tcW w:w="1208" w:type="dxa"/>
            <w:tcBorders/>
            <w:shd w:fill="auto" w:val="clear"/>
            <w:tcMar>
              <w:bottom w:w="0" w:type="dxa"/>
            </w:tcMar>
            <w:vAlign w:val="center"/>
          </w:tcPr>
          <w:p>
            <w:pPr>
              <w:pStyle w:val="TableContents"/>
              <w:spacing w:before="0" w:after="283"/>
              <w:ind w:left="0" w:right="0" w:firstLine="108"/>
              <w:jc w:val="right"/>
              <w:rPr/>
            </w:pPr>
            <w:r>
              <w:rPr/>
              <w:t>23,936,088</w:t>
            </w:r>
          </w:p>
        </w:tc>
        <w:tc>
          <w:tcPr>
            <w:tcW w:w="1088" w:type="dxa"/>
            <w:tcBorders/>
            <w:shd w:fill="auto" w:val="clear"/>
            <w:tcMar>
              <w:bottom w:w="0" w:type="dxa"/>
            </w:tcMar>
            <w:vAlign w:val="center"/>
          </w:tcPr>
          <w:p>
            <w:pPr>
              <w:pStyle w:val="TableContents"/>
              <w:spacing w:before="0" w:after="283"/>
              <w:ind w:left="0" w:right="0" w:firstLine="108"/>
              <w:jc w:val="right"/>
              <w:rPr/>
            </w:pPr>
            <w:r>
              <w:rPr/>
              <w:t>75,525</w:t>
            </w:r>
          </w:p>
        </w:tc>
        <w:tc>
          <w:tcPr>
            <w:tcW w:w="1913" w:type="dxa"/>
            <w:tcBorders/>
            <w:shd w:fill="auto" w:val="clear"/>
            <w:tcMar>
              <w:bottom w:w="0" w:type="dxa"/>
            </w:tcMar>
            <w:vAlign w:val="center"/>
          </w:tcPr>
          <w:p>
            <w:pPr>
              <w:pStyle w:val="TableContents"/>
              <w:spacing w:before="0" w:after="283"/>
              <w:jc w:val="right"/>
              <w:rPr/>
            </w:pPr>
            <w:r>
              <w:rPr/>
              <w:t>573,837</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sz w:val="20"/>
        </w:rPr>
      </w:pPr>
      <w:r>
        <w:rPr>
          <w:rFonts w:ascii="Times New Roman;Times;Serif" w:hAnsi="Times New Roman;Times;Serif"/>
          <w:b/>
          <w:i w:val="false"/>
          <w:caps/>
          <w:sz w:val="20"/>
        </w:rPr>
        <w:t>ITEM 2: RATIFICATION OF THE appointment OF INDEPENDENT AUDITOR</w:t>
      </w:r>
    </w:p>
    <w:p>
      <w:pPr>
        <w:pStyle w:val="TextBody"/>
        <w:spacing w:before="0" w:after="0"/>
        <w:ind w:left="0" w:right="0" w:hanging="0"/>
        <w:rPr>
          <w:caps/>
        </w:rPr>
      </w:pPr>
      <w:r>
        <w:rPr>
          <w:caps/>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ratified the appointment of PricewaterhouseCoopers LLP as independent auditor for the fiscal year ending July 31, 2013. The voting results were as follows:</w:t>
      </w:r>
    </w:p>
    <w:p>
      <w:pPr>
        <w:pStyle w:val="TextBody"/>
        <w:spacing w:before="0" w:after="0"/>
        <w:ind w:left="360" w:right="0" w:hanging="0"/>
        <w:rPr>
          <w:caps w:val="false"/>
          <w:smallCaps w:val="false"/>
        </w:rPr>
      </w:pPr>
      <w:r>
        <w:rPr>
          <w:caps w:val="false"/>
          <w:smallCaps w:val="false"/>
        </w:rPr>
        <w:t> </w:t>
      </w:r>
    </w:p>
    <w:tbl>
      <w:tblPr>
        <w:tblW w:w="3136" w:type="dxa"/>
        <w:jc w:val="left"/>
        <w:tblInd w:w="0" w:type="dxa"/>
        <w:tblCellMar>
          <w:top w:w="0" w:type="dxa"/>
          <w:left w:w="0" w:type="dxa"/>
          <w:bottom w:w="0" w:type="dxa"/>
          <w:right w:w="0" w:type="dxa"/>
        </w:tblCellMar>
      </w:tblPr>
      <w:tblGrid>
        <w:gridCol w:w="1913"/>
        <w:gridCol w:w="1223"/>
      </w:tblGrid>
      <w:tr>
        <w:trPr/>
        <w:tc>
          <w:tcPr>
            <w:tcW w:w="1913" w:type="dxa"/>
            <w:tcBorders/>
            <w:shd w:fill="auto" w:val="clear"/>
            <w:vAlign w:val="center"/>
          </w:tcPr>
          <w:p>
            <w:pPr>
              <w:pStyle w:val="TableContents"/>
              <w:spacing w:before="0" w:after="283"/>
              <w:ind w:left="0" w:right="0" w:firstLine="108"/>
              <w:rPr/>
            </w:pPr>
            <w:r>
              <w:rPr/>
              <w:t>For</w:t>
            </w:r>
          </w:p>
        </w:tc>
        <w:tc>
          <w:tcPr>
            <w:tcW w:w="1223" w:type="dxa"/>
            <w:tcBorders/>
            <w:shd w:fill="auto" w:val="clear"/>
            <w:vAlign w:val="center"/>
          </w:tcPr>
          <w:p>
            <w:pPr>
              <w:pStyle w:val="TableContents"/>
              <w:spacing w:before="0" w:after="283"/>
              <w:ind w:left="0" w:right="0" w:firstLine="108"/>
              <w:jc w:val="right"/>
              <w:rPr/>
            </w:pPr>
            <w:r>
              <w:rPr/>
              <w:t>24,505,367</w:t>
            </w:r>
          </w:p>
        </w:tc>
      </w:tr>
      <w:tr>
        <w:trPr/>
        <w:tc>
          <w:tcPr>
            <w:tcW w:w="1913" w:type="dxa"/>
            <w:tcBorders/>
            <w:shd w:fill="auto" w:val="clear"/>
            <w:vAlign w:val="center"/>
          </w:tcPr>
          <w:p>
            <w:pPr>
              <w:pStyle w:val="TableContents"/>
              <w:spacing w:before="0" w:after="283"/>
              <w:ind w:left="0" w:right="0" w:firstLine="108"/>
              <w:rPr/>
            </w:pPr>
            <w:r>
              <w:rPr/>
              <w:t>Against</w:t>
            </w:r>
          </w:p>
        </w:tc>
        <w:tc>
          <w:tcPr>
            <w:tcW w:w="1223" w:type="dxa"/>
            <w:tcBorders/>
            <w:shd w:fill="auto" w:val="clear"/>
            <w:vAlign w:val="center"/>
          </w:tcPr>
          <w:p>
            <w:pPr>
              <w:pStyle w:val="TableContents"/>
              <w:spacing w:before="0" w:after="283"/>
              <w:ind w:left="0" w:right="0" w:firstLine="108"/>
              <w:jc w:val="right"/>
              <w:rPr/>
            </w:pPr>
            <w:r>
              <w:rPr/>
              <w:t>71,071</w:t>
            </w:r>
          </w:p>
        </w:tc>
      </w:tr>
      <w:tr>
        <w:trPr/>
        <w:tc>
          <w:tcPr>
            <w:tcW w:w="1913" w:type="dxa"/>
            <w:tcBorders/>
            <w:shd w:fill="auto" w:val="clear"/>
            <w:vAlign w:val="center"/>
          </w:tcPr>
          <w:p>
            <w:pPr>
              <w:pStyle w:val="TableContents"/>
              <w:spacing w:before="0" w:after="283"/>
              <w:ind w:left="0" w:right="0" w:firstLine="108"/>
              <w:rPr/>
            </w:pPr>
            <w:r>
              <w:rPr/>
              <w:t>Abstain</w:t>
            </w:r>
          </w:p>
        </w:tc>
        <w:tc>
          <w:tcPr>
            <w:tcW w:w="1223" w:type="dxa"/>
            <w:tcBorders/>
            <w:shd w:fill="auto" w:val="clear"/>
            <w:vAlign w:val="center"/>
          </w:tcPr>
          <w:p>
            <w:pPr>
              <w:pStyle w:val="TableContents"/>
              <w:spacing w:before="0" w:after="283"/>
              <w:ind w:left="0" w:right="0" w:firstLine="108"/>
              <w:jc w:val="right"/>
              <w:rPr/>
            </w:pPr>
            <w:r>
              <w:rPr/>
              <w:t>9,012</w:t>
            </w:r>
          </w:p>
        </w:tc>
      </w:tr>
      <w:tr>
        <w:trPr/>
        <w:tc>
          <w:tcPr>
            <w:tcW w:w="1913" w:type="dxa"/>
            <w:tcBorders/>
            <w:shd w:fill="auto" w:val="clear"/>
            <w:vAlign w:val="center"/>
          </w:tcPr>
          <w:p>
            <w:pPr>
              <w:pStyle w:val="TableContents"/>
              <w:spacing w:before="0" w:after="283"/>
              <w:ind w:left="0" w:right="0" w:firstLine="108"/>
              <w:rPr/>
            </w:pPr>
            <w:r>
              <w:rPr/>
              <w:t>Broker Non-Votes</w:t>
            </w:r>
          </w:p>
        </w:tc>
        <w:tc>
          <w:tcPr>
            <w:tcW w:w="1223" w:type="dxa"/>
            <w:tcBorders/>
            <w:shd w:fill="auto" w:val="clear"/>
            <w:vAlign w:val="center"/>
          </w:tcPr>
          <w:p>
            <w:pPr>
              <w:pStyle w:val="TableContents"/>
              <w:spacing w:before="0" w:after="283"/>
              <w:jc w:val="right"/>
              <w:rPr/>
            </w:pPr>
            <w:r>
              <w:rPr/>
              <w:t>N/A</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585" w:type="dxa"/>
        <w:jc w:val="left"/>
        <w:tblInd w:w="0" w:type="dxa"/>
        <w:tblCellMar>
          <w:top w:w="0" w:type="dxa"/>
          <w:left w:w="0" w:type="dxa"/>
          <w:bottom w:w="0" w:type="dxa"/>
          <w:right w:w="0" w:type="dxa"/>
        </w:tblCellMar>
      </w:tblPr>
      <w:tblGrid>
        <w:gridCol w:w="75"/>
        <w:gridCol w:w="365"/>
        <w:gridCol w:w="4145"/>
      </w:tblGrid>
      <w:tr>
        <w:trPr/>
        <w:tc>
          <w:tcPr>
            <w:tcW w:w="75" w:type="dxa"/>
            <w:tcBorders/>
            <w:shd w:fill="auto" w:val="clear"/>
            <w:vAlign w:val="center"/>
          </w:tcPr>
          <w:p>
            <w:pPr>
              <w:pStyle w:val="TableContents"/>
              <w:spacing w:before="0" w:after="283"/>
              <w:rPr/>
            </w:pPr>
            <w:r>
              <w:rPr/>
              <w:t> </w:t>
            </w:r>
          </w:p>
        </w:tc>
        <w:tc>
          <w:tcPr>
            <w:tcW w:w="4510" w:type="dxa"/>
            <w:gridSpan w:val="2"/>
            <w:tcBorders/>
            <w:shd w:fill="auto" w:val="clear"/>
            <w:vAlign w:val="center"/>
          </w:tcPr>
          <w:p>
            <w:pPr>
              <w:pStyle w:val="TableContents"/>
              <w:spacing w:before="0" w:after="283"/>
              <w:rPr/>
            </w:pPr>
            <w:r>
              <w:rPr/>
              <w:t>OIL-DRI CORPORATION OF AMERICA</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14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14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14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4145" w:type="dxa"/>
            <w:tcBorders/>
            <w:shd w:fill="auto" w:val="clear"/>
            <w:vAlign w:val="center"/>
          </w:tcPr>
          <w:p>
            <w:pPr>
              <w:pStyle w:val="TableContents"/>
              <w:spacing w:before="0" w:after="283"/>
              <w:rPr>
                <w:u w:val="single"/>
              </w:rPr>
            </w:pPr>
            <w:r>
              <w:rPr>
                <w:u w:val="single"/>
              </w:rPr>
              <w:t>/s/      Douglas A. Graham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145" w:type="dxa"/>
            <w:tcBorders/>
            <w:shd w:fill="auto" w:val="clear"/>
            <w:vAlign w:val="center"/>
          </w:tcPr>
          <w:p>
            <w:pPr>
              <w:pStyle w:val="TableContents"/>
              <w:spacing w:before="0" w:after="283"/>
              <w:rPr/>
            </w:pPr>
            <w:r>
              <w:rPr/>
              <w:t>Douglas A. Graham</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145" w:type="dxa"/>
            <w:tcBorders/>
            <w:shd w:fill="auto" w:val="clear"/>
            <w:vAlign w:val="center"/>
          </w:tcPr>
          <w:p>
            <w:pPr>
              <w:pStyle w:val="TableContents"/>
              <w:spacing w:before="0" w:after="283"/>
              <w:rPr/>
            </w:pPr>
            <w:r>
              <w:rPr/>
              <w:t>Vice President and General Counsel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December 11, 2012</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409</Words>
  <CharactersWithSpaces>2812</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