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JAFFEE DANIEL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4,444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12/15/2017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4,444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4,444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374,434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See line below for balance following all transactions currently being reported.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Class B Stock may be converted at any time at the option of the holder into Common Stock on a share for share basis. See note 134 to SEC Release 34-288691.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2020-01-16T06:16:59Z</dcterms:created>
  <dcterms:modified xsi:type="dcterms:W3CDTF">2020-01-16T06:16:59Z</dcterms:modified>
</cp:coreProperties>
</file>