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322820" cy="9173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9173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BRADLEY WADE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OIL DRI CORPORATION OF AMERICA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  <w:vMerge w:val="restart"/>
          </w:tcPr>
          <w:p>
            <w:pPr>
              <w:ind w:left="60"/>
              <w:spacing w:after="0" w:line="2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ODC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410 N. MICHIGAN AVE.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-8" w:right="640" w:firstLine="8"/>
        <w:spacing w:after="0" w:line="258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21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8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4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8"/>
            <w:col w:w="3472"/>
          </w:cols>
          <w:pgMar w:left="240" w:top="226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60611-4213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8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8.1875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8.1875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6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16.85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6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16.95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99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09/23/2005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09/23/2013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5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6.15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10/12/2003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10/12/2011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9.5625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09/19/2002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09/19/2010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11.25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09/18/2000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09/18/2008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11.39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06/10/2005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06/10/2013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15.125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10/05/1997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10/05/2005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8.1875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12/08/2004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03/14/2002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03/14/2010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8.1875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12/08/2004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03/14/2002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03/14/2010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Exercise of employee stock options pursuant to the Oil-Dri Corporation of America 1995 Long-Term Incentive Plan in a transaction exempt under rule 16b-3.</w:t>
      </w: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Maryon Gray by Power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12/09/2004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3" w:lineRule="auto"/>
        <w:tabs>
          <w:tab w:leader="none" w:pos="14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00"/>
      </w:cols>
      <w:pgMar w:left="280" w:top="129" w:right="13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8382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2020-02-17T13:29:15Z</dcterms:created>
  <dcterms:modified xsi:type="dcterms:W3CDTF">2020-02-17T13:29:15Z</dcterms:modified>
</cp:coreProperties>
</file>