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0001860576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43"/>
        <w:gridCol w:w="4662"/>
      </w:tblGrid>
      <w:tr>
        <w:trPr/>
        <w:tc>
          <w:tcPr>
            <w:tcW w:w="5543" w:type="dxa"/>
            <w:tcBorders/>
            <w:vAlign w:val="center"/>
          </w:tcPr>
          <w:p>
            <w:pPr>
              <w:pStyle w:val="TableContents"/>
              <w:bidi w:val="0"/>
              <w:spacing w:before="0" w:after="283"/>
              <w:jc w:val="left"/>
              <w:rPr/>
            </w:pPr>
            <w:r>
              <w:rPr/>
              <w:t>Name of Issuer</w:t>
            </w:r>
          </w:p>
        </w:tc>
        <w:tc>
          <w:tcPr>
            <w:tcW w:w="4662" w:type="dxa"/>
            <w:tcBorders/>
            <w:vAlign w:val="center"/>
          </w:tcPr>
          <w:p>
            <w:pPr>
              <w:pStyle w:val="TableContents"/>
              <w:bidi w:val="0"/>
              <w:spacing w:before="0" w:after="0"/>
              <w:jc w:val="left"/>
              <w:rPr/>
            </w:pPr>
            <w:r>
              <w:rPr/>
              <w:t>Oil-Dri Corporation of America</w:t>
            </w:r>
          </w:p>
        </w:tc>
      </w:tr>
      <w:tr>
        <w:trPr/>
        <w:tc>
          <w:tcPr>
            <w:tcW w:w="5543" w:type="dxa"/>
            <w:tcBorders/>
            <w:vAlign w:val="center"/>
          </w:tcPr>
          <w:p>
            <w:pPr>
              <w:pStyle w:val="TableContents"/>
              <w:bidi w:val="0"/>
              <w:spacing w:before="0" w:after="283"/>
              <w:jc w:val="left"/>
              <w:rPr/>
            </w:pPr>
            <w:r>
              <w:rPr/>
              <w:t>SEC File Number</w:t>
            </w:r>
          </w:p>
        </w:tc>
        <w:tc>
          <w:tcPr>
            <w:tcW w:w="4662" w:type="dxa"/>
            <w:tcBorders/>
            <w:vAlign w:val="center"/>
          </w:tcPr>
          <w:p>
            <w:pPr>
              <w:pStyle w:val="TableContents"/>
              <w:bidi w:val="0"/>
              <w:spacing w:before="0" w:after="283"/>
              <w:jc w:val="left"/>
              <w:rPr>
                <w:sz w:val="4"/>
                <w:szCs w:val="4"/>
              </w:rPr>
            </w:pPr>
            <w:r>
              <w:rPr>
                <w:sz w:val="4"/>
                <w:szCs w:val="4"/>
              </w:rPr>
            </w:r>
          </w:p>
        </w:tc>
      </w:tr>
      <w:tr>
        <w:trPr/>
        <w:tc>
          <w:tcPr>
            <w:tcW w:w="5543" w:type="dxa"/>
            <w:tcBorders/>
            <w:vAlign w:val="center"/>
          </w:tcPr>
          <w:p>
            <w:pPr>
              <w:pStyle w:val="TableContents"/>
              <w:bidi w:val="0"/>
              <w:spacing w:before="0" w:after="283"/>
              <w:jc w:val="left"/>
              <w:rPr/>
            </w:pPr>
            <w:r>
              <w:rPr/>
              <w:t>Address of Issuer</w:t>
            </w:r>
          </w:p>
        </w:tc>
        <w:tc>
          <w:tcPr>
            <w:tcW w:w="4662" w:type="dxa"/>
            <w:tcBorders/>
            <w:vAlign w:val="center"/>
          </w:tcPr>
          <w:p>
            <w:pPr>
              <w:pStyle w:val="TableContents"/>
              <w:bidi w:val="0"/>
              <w:spacing w:before="0" w:after="0"/>
              <w:jc w:val="left"/>
              <w:rPr/>
            </w:pPr>
            <w:r>
              <w:rPr/>
              <w:t>410 NORTH MICHIGAN AVENUE, SUITE 400</w:t>
              <w:br/>
              <w:t>Chicago</w:t>
              <w:br/>
              <w:t xml:space="preserve">ILLINOIS </w:t>
              <w:br/>
              <w:t>60611</w:t>
            </w:r>
          </w:p>
        </w:tc>
      </w:tr>
      <w:tr>
        <w:trPr/>
        <w:tc>
          <w:tcPr>
            <w:tcW w:w="5543" w:type="dxa"/>
            <w:tcBorders/>
            <w:vAlign w:val="center"/>
          </w:tcPr>
          <w:p>
            <w:pPr>
              <w:pStyle w:val="TableContents"/>
              <w:bidi w:val="0"/>
              <w:spacing w:before="0" w:after="283"/>
              <w:jc w:val="left"/>
              <w:rPr/>
            </w:pPr>
            <w:r>
              <w:rPr/>
              <w:t>Phone</w:t>
            </w:r>
          </w:p>
        </w:tc>
        <w:tc>
          <w:tcPr>
            <w:tcW w:w="4662" w:type="dxa"/>
            <w:tcBorders/>
            <w:vAlign w:val="center"/>
          </w:tcPr>
          <w:p>
            <w:pPr>
              <w:pStyle w:val="TableContents"/>
              <w:bidi w:val="0"/>
              <w:spacing w:before="0" w:after="0"/>
              <w:jc w:val="left"/>
              <w:rPr/>
            </w:pPr>
            <w:r>
              <w:rPr/>
              <w:t>3123211515</w:t>
            </w:r>
          </w:p>
        </w:tc>
      </w:tr>
      <w:tr>
        <w:trPr/>
        <w:tc>
          <w:tcPr>
            <w:tcW w:w="5543" w:type="dxa"/>
            <w:tcBorders/>
            <w:vAlign w:val="center"/>
          </w:tcPr>
          <w:p>
            <w:pPr>
              <w:pStyle w:val="TableContents"/>
              <w:bidi w:val="0"/>
              <w:spacing w:before="0" w:after="283"/>
              <w:jc w:val="left"/>
              <w:rPr/>
            </w:pPr>
            <w:r>
              <w:rPr/>
              <w:t>Name of Person for Whose Account the Securities are To Be Sold</w:t>
            </w:r>
          </w:p>
        </w:tc>
        <w:tc>
          <w:tcPr>
            <w:tcW w:w="4662" w:type="dxa"/>
            <w:tcBorders/>
            <w:vAlign w:val="center"/>
          </w:tcPr>
          <w:p>
            <w:pPr>
              <w:pStyle w:val="TableContents"/>
              <w:bidi w:val="0"/>
              <w:spacing w:before="0" w:after="0"/>
              <w:jc w:val="left"/>
              <w:rPr/>
            </w:pPr>
            <w:r>
              <w:rPr/>
              <w:t>Amy Ryan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43" w:type="dxa"/>
            <w:tcBorders/>
            <w:vAlign w:val="center"/>
          </w:tcPr>
          <w:p>
            <w:pPr>
              <w:pStyle w:val="TableContents"/>
              <w:bidi w:val="0"/>
              <w:spacing w:before="0" w:after="283"/>
              <w:jc w:val="left"/>
              <w:rPr/>
            </w:pPr>
            <w:r>
              <w:rPr/>
              <w:t>Relationship to Issuer</w:t>
            </w:r>
          </w:p>
        </w:tc>
        <w:tc>
          <w:tcPr>
            <w:tcW w:w="466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60"/>
        <w:gridCol w:w="1932"/>
        <w:gridCol w:w="1118"/>
        <w:gridCol w:w="1323"/>
        <w:gridCol w:w="1506"/>
        <w:gridCol w:w="1540"/>
        <w:gridCol w:w="1326"/>
      </w:tblGrid>
      <w:tr>
        <w:trPr/>
        <w:tc>
          <w:tcPr>
            <w:tcW w:w="1460" w:type="dxa"/>
            <w:tcBorders/>
            <w:vAlign w:val="center"/>
          </w:tcPr>
          <w:p>
            <w:pPr>
              <w:pStyle w:val="TableHeading"/>
              <w:suppressLineNumbers/>
              <w:bidi w:val="0"/>
              <w:spacing w:before="0" w:after="283"/>
              <w:jc w:val="center"/>
              <w:rPr/>
            </w:pPr>
            <w:r>
              <w:rPr/>
              <w:t>Title of the Class of Securities To Be Sold</w:t>
            </w:r>
          </w:p>
        </w:tc>
        <w:tc>
          <w:tcPr>
            <w:tcW w:w="1932" w:type="dxa"/>
            <w:tcBorders/>
            <w:vAlign w:val="center"/>
          </w:tcPr>
          <w:p>
            <w:pPr>
              <w:pStyle w:val="TableHeading"/>
              <w:suppressLineNumbers/>
              <w:bidi w:val="0"/>
              <w:spacing w:before="0" w:after="283"/>
              <w:jc w:val="center"/>
              <w:rPr/>
            </w:pPr>
            <w:r>
              <w:rPr/>
              <w:t>Name and Address of the Broker</w:t>
            </w:r>
          </w:p>
        </w:tc>
        <w:tc>
          <w:tcPr>
            <w:tcW w:w="1118" w:type="dxa"/>
            <w:tcBorders/>
            <w:vAlign w:val="center"/>
          </w:tcPr>
          <w:p>
            <w:pPr>
              <w:pStyle w:val="TableHeading"/>
              <w:suppressLineNumbers/>
              <w:bidi w:val="0"/>
              <w:spacing w:before="0" w:after="283"/>
              <w:jc w:val="center"/>
              <w:rPr/>
            </w:pPr>
            <w:r>
              <w:rPr/>
              <w:t>Number of Shares or Other Units To Be Sold</w:t>
            </w:r>
          </w:p>
        </w:tc>
        <w:tc>
          <w:tcPr>
            <w:tcW w:w="1323" w:type="dxa"/>
            <w:tcBorders/>
            <w:vAlign w:val="center"/>
          </w:tcPr>
          <w:p>
            <w:pPr>
              <w:pStyle w:val="TableHeading"/>
              <w:suppressLineNumbers/>
              <w:bidi w:val="0"/>
              <w:spacing w:before="0" w:after="283"/>
              <w:jc w:val="center"/>
              <w:rPr/>
            </w:pPr>
            <w:r>
              <w:rPr/>
              <w:t>Aggregate Market Value</w:t>
            </w:r>
          </w:p>
        </w:tc>
        <w:tc>
          <w:tcPr>
            <w:tcW w:w="1506" w:type="dxa"/>
            <w:tcBorders/>
            <w:vAlign w:val="center"/>
          </w:tcPr>
          <w:p>
            <w:pPr>
              <w:pStyle w:val="TableHeading"/>
              <w:suppressLineNumbers/>
              <w:bidi w:val="0"/>
              <w:spacing w:before="0" w:after="283"/>
              <w:jc w:val="center"/>
              <w:rPr/>
            </w:pPr>
            <w:r>
              <w:rPr/>
              <w:t>Number of Shares or Other Units Outstanding</w:t>
            </w:r>
          </w:p>
        </w:tc>
        <w:tc>
          <w:tcPr>
            <w:tcW w:w="1540" w:type="dxa"/>
            <w:tcBorders/>
            <w:vAlign w:val="center"/>
          </w:tcPr>
          <w:p>
            <w:pPr>
              <w:pStyle w:val="TableHeading"/>
              <w:suppressLineNumbers/>
              <w:bidi w:val="0"/>
              <w:spacing w:before="0" w:after="283"/>
              <w:jc w:val="center"/>
              <w:rPr/>
            </w:pPr>
            <w:r>
              <w:rPr/>
              <w:t>Approximate Date of Sale</w:t>
            </w:r>
          </w:p>
        </w:tc>
        <w:tc>
          <w:tcPr>
            <w:tcW w:w="1326" w:type="dxa"/>
            <w:tcBorders/>
            <w:vAlign w:val="center"/>
          </w:tcPr>
          <w:p>
            <w:pPr>
              <w:pStyle w:val="TableHeading"/>
              <w:suppressLineNumbers/>
              <w:bidi w:val="0"/>
              <w:spacing w:before="0" w:after="283"/>
              <w:jc w:val="center"/>
              <w:rPr/>
            </w:pPr>
            <w:r>
              <w:rPr/>
              <w:t>Name the Securities Exchange</w:t>
            </w:r>
          </w:p>
        </w:tc>
      </w:tr>
      <w:tr>
        <w:trPr/>
        <w:tc>
          <w:tcPr>
            <w:tcW w:w="1460" w:type="dxa"/>
            <w:tcBorders/>
            <w:vAlign w:val="center"/>
          </w:tcPr>
          <w:p>
            <w:pPr>
              <w:pStyle w:val="TableContents"/>
              <w:bidi w:val="0"/>
              <w:spacing w:before="0" w:after="283"/>
              <w:jc w:val="left"/>
              <w:rPr/>
            </w:pPr>
            <w:r>
              <w:rPr/>
              <w:t>Common Stock</w:t>
            </w:r>
          </w:p>
        </w:tc>
        <w:tc>
          <w:tcPr>
            <w:tcW w:w="1932" w:type="dxa"/>
            <w:tcBorders/>
            <w:vAlign w:val="center"/>
          </w:tcPr>
          <w:p>
            <w:pPr>
              <w:pStyle w:val="TableContents"/>
              <w:bidi w:val="0"/>
              <w:spacing w:before="0" w:after="0"/>
              <w:jc w:val="left"/>
              <w:rPr/>
            </w:pPr>
            <w:r>
              <w:rPr/>
              <w:t>Computershare, Inc.</w:t>
              <w:br/>
              <w:t>150 Royall Street</w:t>
              <w:br/>
              <w:t>Canton   MA   02021</w:t>
            </w:r>
          </w:p>
        </w:tc>
        <w:tc>
          <w:tcPr>
            <w:tcW w:w="1118" w:type="dxa"/>
            <w:tcBorders/>
            <w:vAlign w:val="center"/>
          </w:tcPr>
          <w:p>
            <w:pPr>
              <w:pStyle w:val="TableContents"/>
              <w:bidi w:val="0"/>
              <w:spacing w:before="0" w:after="283"/>
              <w:jc w:val="left"/>
              <w:rPr/>
            </w:pPr>
            <w:r>
              <w:rPr/>
              <w:t>1100</w:t>
            </w:r>
          </w:p>
        </w:tc>
        <w:tc>
          <w:tcPr>
            <w:tcW w:w="1323" w:type="dxa"/>
            <w:tcBorders/>
            <w:vAlign w:val="center"/>
          </w:tcPr>
          <w:p>
            <w:pPr>
              <w:pStyle w:val="TableContents"/>
              <w:bidi w:val="0"/>
              <w:spacing w:before="0" w:after="283"/>
              <w:jc w:val="left"/>
              <w:rPr/>
            </w:pPr>
            <w:r>
              <w:rPr/>
              <w:t>89100</w:t>
            </w:r>
          </w:p>
        </w:tc>
        <w:tc>
          <w:tcPr>
            <w:tcW w:w="1506" w:type="dxa"/>
            <w:tcBorders/>
            <w:vAlign w:val="center"/>
          </w:tcPr>
          <w:p>
            <w:pPr>
              <w:pStyle w:val="TableContents"/>
              <w:bidi w:val="0"/>
              <w:spacing w:before="0" w:after="283"/>
              <w:jc w:val="left"/>
              <w:rPr/>
            </w:pPr>
            <w:r>
              <w:rPr/>
              <w:t>10245493</w:t>
            </w:r>
          </w:p>
        </w:tc>
        <w:tc>
          <w:tcPr>
            <w:tcW w:w="1540" w:type="dxa"/>
            <w:tcBorders/>
            <w:vAlign w:val="center"/>
          </w:tcPr>
          <w:p>
            <w:pPr>
              <w:pStyle w:val="TableContents"/>
              <w:bidi w:val="0"/>
              <w:spacing w:before="0" w:after="283"/>
              <w:jc w:val="left"/>
              <w:rPr/>
            </w:pPr>
            <w:r>
              <w:rPr/>
              <w:t>10/16/2026</w:t>
            </w:r>
          </w:p>
        </w:tc>
        <w:tc>
          <w:tcPr>
            <w:tcW w:w="132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12/15/2025</w:t>
            </w:r>
          </w:p>
        </w:tc>
        <w:tc>
          <w:tcPr>
            <w:tcW w:w="1430" w:type="dxa"/>
            <w:tcBorders/>
            <w:vAlign w:val="center"/>
          </w:tcPr>
          <w:p>
            <w:pPr>
              <w:pStyle w:val="TableContents"/>
              <w:bidi w:val="0"/>
              <w:spacing w:before="0" w:after="283"/>
              <w:jc w:val="left"/>
              <w:rPr/>
            </w:pPr>
            <w:r>
              <w:rPr/>
              <w:t>Restricted 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2000</w:t>
            </w:r>
          </w:p>
        </w:tc>
        <w:tc>
          <w:tcPr>
            <w:tcW w:w="1046" w:type="dxa"/>
            <w:tcBorders/>
            <w:vAlign w:val="center"/>
          </w:tcPr>
          <w:p>
            <w:pPr>
              <w:pStyle w:val="TableContents"/>
              <w:bidi w:val="0"/>
              <w:spacing w:before="0" w:after="283"/>
              <w:jc w:val="left"/>
              <w:rPr/>
            </w:pPr>
            <w:r>
              <w:rPr/>
              <w:t>12/15/2025</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710"/>
        <w:gridCol w:w="4495"/>
      </w:tblGrid>
      <w:tr>
        <w:trPr/>
        <w:tc>
          <w:tcPr>
            <w:tcW w:w="5710" w:type="dxa"/>
            <w:tcBorders/>
            <w:vAlign w:val="center"/>
          </w:tcPr>
          <w:p>
            <w:pPr>
              <w:pStyle w:val="TableContents"/>
              <w:bidi w:val="0"/>
              <w:spacing w:before="0" w:after="283"/>
              <w:jc w:val="left"/>
              <w:rPr/>
            </w:pPr>
            <w:r>
              <w:rPr/>
              <w:t>Remarks</w:t>
            </w:r>
          </w:p>
        </w:tc>
        <w:tc>
          <w:tcPr>
            <w:tcW w:w="4495" w:type="dxa"/>
            <w:tcBorders/>
            <w:vAlign w:val="center"/>
          </w:tcPr>
          <w:p>
            <w:pPr>
              <w:pStyle w:val="TableContents"/>
              <w:bidi w:val="0"/>
              <w:spacing w:before="0" w:after="283"/>
              <w:jc w:val="left"/>
              <w:rPr>
                <w:sz w:val="4"/>
                <w:szCs w:val="4"/>
              </w:rPr>
            </w:pPr>
            <w:r>
              <w:rPr>
                <w:sz w:val="4"/>
                <w:szCs w:val="4"/>
              </w:rPr>
            </w:r>
          </w:p>
        </w:tc>
      </w:tr>
      <w:tr>
        <w:trPr/>
        <w:tc>
          <w:tcPr>
            <w:tcW w:w="5710" w:type="dxa"/>
            <w:tcBorders/>
            <w:vAlign w:val="center"/>
          </w:tcPr>
          <w:p>
            <w:pPr>
              <w:pStyle w:val="TableContents"/>
              <w:bidi w:val="0"/>
              <w:spacing w:before="0" w:after="283"/>
              <w:jc w:val="left"/>
              <w:rPr/>
            </w:pPr>
            <w:r>
              <w:rPr/>
              <w:t>Date of Notice</w:t>
            </w:r>
          </w:p>
        </w:tc>
        <w:tc>
          <w:tcPr>
            <w:tcW w:w="4495" w:type="dxa"/>
            <w:tcBorders/>
            <w:vAlign w:val="center"/>
          </w:tcPr>
          <w:p>
            <w:pPr>
              <w:pStyle w:val="TableContents"/>
              <w:bidi w:val="0"/>
              <w:spacing w:before="0" w:after="0"/>
              <w:jc w:val="left"/>
              <w:rPr/>
            </w:pPr>
            <w:r>
              <w:rPr/>
              <w:t>10/16/2026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710" w:type="dxa"/>
            <w:tcBorders/>
            <w:vAlign w:val="center"/>
          </w:tcPr>
          <w:p>
            <w:pPr>
              <w:pStyle w:val="TableContents"/>
              <w:bidi w:val="0"/>
              <w:spacing w:before="0" w:after="283"/>
              <w:jc w:val="left"/>
              <w:rPr/>
            </w:pPr>
            <w:r>
              <w:rPr/>
              <w:t>Signature</w:t>
            </w:r>
          </w:p>
        </w:tc>
        <w:tc>
          <w:tcPr>
            <w:tcW w:w="4495" w:type="dxa"/>
            <w:tcBorders/>
            <w:vAlign w:val="center"/>
          </w:tcPr>
          <w:p>
            <w:pPr>
              <w:pStyle w:val="TableContents"/>
              <w:bidi w:val="0"/>
              <w:spacing w:before="0" w:after="0"/>
              <w:jc w:val="left"/>
              <w:rPr/>
            </w:pPr>
            <w:r>
              <w:rPr/>
              <w:t>Amy Ryan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571</Words>
  <Characters>2874</Characters>
  <CharactersWithSpaces>3392</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