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Graham Douglas Alan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OIL DRI CORP OF AMERICA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ODC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410 N. MICHIGAN AVENUE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09/09/2015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60611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09/09/2015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0"/>
              </w:rPr>
              <w:t>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23.73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3,500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4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1. Restricted stock granted pursuant to the Oil-Dri Corporation of America 2006 Long-Term Incentive Plan in a transaction exempt under rule 16b-3.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8000"/>
              </w:rPr>
              <w:t>2. The shares of Restricted Stock are scheduled to "cliff" vest in full on October 19, 2018.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Douglas A. Graham 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09/11/2015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5962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2020-01-22T10:11:01Z</dcterms:created>
  <dcterms:modified xsi:type="dcterms:W3CDTF">2020-01-22T10:11:01Z</dcterms:modified>
</cp:coreProperties>
</file>