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JAFFEE DANIEL S</w:t>
              </w:r>
            </w:hyperlink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OIL DRI CORP OF AMERICA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ODC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410 N. MICHIGAN AVE.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04/07/2014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1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CEO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2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60611-4213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04/07/2014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04/07/2014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4,933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4,933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04/08/2014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04/08/2014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4,933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33.4733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8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04/07/2014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04/07/2014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4,933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4,933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267,491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See line below for balance following all transcactions currently being reported.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$33.25 to $33.68.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Class B Stock may be converted at any time at the option of the holder into Common Stock on a share for share basis. See note 134 to SEC Release 34-288691.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Douglas A. Graham by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04/09/2014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4385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2020-01-26T21:41:17Z</dcterms:created>
  <dcterms:modified xsi:type="dcterms:W3CDTF">2020-01-26T21:41:17Z</dcterms:modified>
</cp:coreProperties>
</file>